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6002" w14:textId="268DA4E8" w:rsidR="00A7525E" w:rsidRDefault="00A7525E" w:rsidP="00A7525E">
      <w:pPr>
        <w:pStyle w:val="Title"/>
        <w:jc w:val="both"/>
      </w:pPr>
      <w:r>
        <w:rPr>
          <w:noProof/>
        </w:rPr>
        <w:drawing>
          <wp:anchor distT="0" distB="0" distL="0" distR="0" simplePos="0" relativeHeight="251659264" behindDoc="1" locked="0" layoutInCell="1" allowOverlap="1" wp14:anchorId="0B9A7E41" wp14:editId="531D4FDD">
            <wp:simplePos x="0" y="0"/>
            <wp:positionH relativeFrom="page">
              <wp:posOffset>381000</wp:posOffset>
            </wp:positionH>
            <wp:positionV relativeFrom="page">
              <wp:posOffset>152400</wp:posOffset>
            </wp:positionV>
            <wp:extent cx="1211580" cy="1155065"/>
            <wp:effectExtent l="0" t="0" r="7620" b="6985"/>
            <wp:wrapTight wrapText="bothSides">
              <wp:wrapPolygon edited="0">
                <wp:start x="0" y="0"/>
                <wp:lineTo x="0" y="21374"/>
                <wp:lineTo x="21396" y="21374"/>
                <wp:lineTo x="21396" y="0"/>
                <wp:lineTo x="0" y="0"/>
              </wp:wrapPolygon>
            </wp:wrapTight>
            <wp:docPr id="1" name="Imag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pic:cNvPicPr/>
                  </pic:nvPicPr>
                  <pic:blipFill>
                    <a:blip r:embed="rId10" cstate="print"/>
                    <a:stretch>
                      <a:fillRect/>
                    </a:stretch>
                  </pic:blipFill>
                  <pic:spPr>
                    <a:xfrm>
                      <a:off x="0" y="0"/>
                      <a:ext cx="1211580" cy="1155065"/>
                    </a:xfrm>
                    <a:prstGeom prst="rect">
                      <a:avLst/>
                    </a:prstGeom>
                  </pic:spPr>
                </pic:pic>
              </a:graphicData>
            </a:graphic>
          </wp:anchor>
        </w:drawing>
      </w:r>
      <w:r w:rsidR="19E72BB9">
        <w:t>Broadbridge</w:t>
      </w:r>
      <w:r w:rsidR="19E72BB9">
        <w:rPr>
          <w:spacing w:val="-9"/>
        </w:rPr>
        <w:t xml:space="preserve"> </w:t>
      </w:r>
      <w:r w:rsidR="19E72BB9">
        <w:t>Heath</w:t>
      </w:r>
      <w:r w:rsidR="19E72BB9">
        <w:rPr>
          <w:spacing w:val="-7"/>
        </w:rPr>
        <w:t xml:space="preserve"> </w:t>
      </w:r>
      <w:r w:rsidR="19E72BB9">
        <w:t>Parish</w:t>
      </w:r>
      <w:r w:rsidR="19E72BB9">
        <w:rPr>
          <w:spacing w:val="-5"/>
        </w:rPr>
        <w:t xml:space="preserve"> </w:t>
      </w:r>
      <w:r w:rsidR="19E72BB9">
        <w:rPr>
          <w:spacing w:val="-2"/>
        </w:rPr>
        <w:t>Council</w:t>
      </w:r>
    </w:p>
    <w:p w14:paraId="284500B9" w14:textId="5E4B3964" w:rsidR="00A7525E" w:rsidRDefault="19E72BB9" w:rsidP="7DE501C0">
      <w:pPr>
        <w:spacing w:before="120"/>
        <w:ind w:left="2160" w:firstLine="720"/>
        <w:jc w:val="both"/>
        <w:rPr>
          <w:sz w:val="24"/>
          <w:szCs w:val="24"/>
        </w:rPr>
      </w:pPr>
      <w:hyperlink r:id="rId11" w:history="1">
        <w:r w:rsidRPr="7DE501C0">
          <w:rPr>
            <w:rStyle w:val="Hyperlink"/>
            <w:spacing w:val="-2"/>
            <w:sz w:val="24"/>
            <w:szCs w:val="24"/>
          </w:rPr>
          <w:t>www.broadbridgeheath-pc.gov.uk</w:t>
        </w:r>
      </w:hyperlink>
    </w:p>
    <w:p w14:paraId="7A39846F" w14:textId="22FC2708" w:rsidR="00A7525E" w:rsidRDefault="00A7525E" w:rsidP="00A7525E">
      <w:pPr>
        <w:tabs>
          <w:tab w:val="left" w:pos="5729"/>
        </w:tabs>
        <w:spacing w:before="1"/>
        <w:ind w:left="1531"/>
        <w:jc w:val="both"/>
      </w:pPr>
      <w:r>
        <w:rPr>
          <w:noProof/>
          <w:position w:val="1"/>
        </w:rPr>
        <w:drawing>
          <wp:inline distT="0" distB="0" distL="0" distR="0" wp14:anchorId="73F4432A" wp14:editId="7CC18C6E">
            <wp:extent cx="180335" cy="19845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180335" cy="198458"/>
                    </a:xfrm>
                    <a:prstGeom prst="rect">
                      <a:avLst/>
                    </a:prstGeom>
                  </pic:spPr>
                </pic:pic>
              </a:graphicData>
            </a:graphic>
          </wp:inline>
        </w:drawing>
      </w:r>
      <w:hyperlink r:id="rId13">
        <w:r w:rsidR="19E72BB9">
          <w:rPr>
            <w:color w:val="0000FF"/>
            <w:spacing w:val="-2"/>
            <w:u w:val="single" w:color="0000FF"/>
          </w:rPr>
          <w:t>admin@broadbridgeheath-</w:t>
        </w:r>
        <w:r w:rsidR="19E72BB9">
          <w:rPr>
            <w:color w:val="0000FF"/>
            <w:u w:val="single" w:color="0000FF"/>
          </w:rPr>
          <w:t>pc.gov.uk</w:t>
        </w:r>
        <w:r>
          <w:rPr>
            <w:color w:val="0000FF"/>
          </w:rPr>
          <w:tab/>
        </w:r>
        <w:r>
          <w:rPr>
            <w:noProof/>
            <w:color w:val="0000FF"/>
            <w:position w:val="6"/>
          </w:rPr>
          <w:drawing>
            <wp:inline distT="0" distB="0" distL="0" distR="0" wp14:anchorId="283540A3" wp14:editId="1DFD7D9E">
              <wp:extent cx="215491" cy="15835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215491" cy="158357"/>
                      </a:xfrm>
                      <a:prstGeom prst="rect">
                        <a:avLst/>
                      </a:prstGeom>
                    </pic:spPr>
                  </pic:pic>
                </a:graphicData>
              </a:graphic>
            </wp:inline>
          </w:drawing>
        </w:r>
        <w:r w:rsidR="19E72BB9">
          <w:rPr>
            <w:rFonts w:ascii="Times New Roman"/>
            <w:color w:val="0000FF"/>
            <w:spacing w:val="40"/>
          </w:rPr>
          <w:t xml:space="preserve"> </w:t>
        </w:r>
        <w:r w:rsidR="19E72BB9">
          <w:t>01403 900665</w:t>
        </w:r>
      </w:hyperlink>
    </w:p>
    <w:p w14:paraId="4A4F300E" w14:textId="77777777" w:rsidR="00A7525E" w:rsidRDefault="00A7525E" w:rsidP="00A7525E">
      <w:pPr>
        <w:tabs>
          <w:tab w:val="left" w:pos="5729"/>
        </w:tabs>
        <w:spacing w:before="1"/>
        <w:ind w:left="1531"/>
        <w:jc w:val="both"/>
      </w:pPr>
    </w:p>
    <w:p w14:paraId="496E4A02" w14:textId="6CDA1FCF" w:rsidR="00A7525E" w:rsidRDefault="007E5A3D" w:rsidP="7DE501C0">
      <w:pPr>
        <w:tabs>
          <w:tab w:val="left" w:pos="5729"/>
        </w:tabs>
        <w:spacing w:before="1"/>
        <w:ind w:left="1531"/>
        <w:jc w:val="both"/>
        <w:rPr>
          <w:rFonts w:ascii="Arial"/>
          <w:b/>
          <w:bCs/>
          <w:sz w:val="20"/>
          <w:szCs w:val="20"/>
        </w:rPr>
      </w:pPr>
      <w:r>
        <w:rPr>
          <w:rFonts w:ascii="Arial"/>
          <w:b/>
          <w:bCs/>
          <w:sz w:val="20"/>
          <w:szCs w:val="20"/>
        </w:rPr>
        <w:t>ORDINARY</w:t>
      </w:r>
      <w:r w:rsidR="00350422">
        <w:rPr>
          <w:rFonts w:ascii="Arial"/>
          <w:b/>
          <w:bCs/>
          <w:sz w:val="20"/>
          <w:szCs w:val="20"/>
        </w:rPr>
        <w:t xml:space="preserve"> </w:t>
      </w:r>
      <w:r w:rsidR="19E72BB9" w:rsidRPr="7DE501C0">
        <w:rPr>
          <w:rFonts w:ascii="Arial"/>
          <w:b/>
          <w:bCs/>
          <w:sz w:val="20"/>
          <w:szCs w:val="20"/>
        </w:rPr>
        <w:t xml:space="preserve">MEETING OF THE PARISH COUNCIL </w:t>
      </w:r>
      <w:r>
        <w:rPr>
          <w:rFonts w:ascii="Arial"/>
          <w:b/>
          <w:bCs/>
          <w:sz w:val="20"/>
          <w:szCs w:val="20"/>
        </w:rPr>
        <w:t>7</w:t>
      </w:r>
      <w:r w:rsidRPr="007E5A3D">
        <w:rPr>
          <w:rFonts w:ascii="Arial"/>
          <w:b/>
          <w:bCs/>
          <w:sz w:val="20"/>
          <w:szCs w:val="20"/>
          <w:vertAlign w:val="superscript"/>
        </w:rPr>
        <w:t>th</w:t>
      </w:r>
      <w:r>
        <w:rPr>
          <w:rFonts w:ascii="Arial"/>
          <w:b/>
          <w:bCs/>
          <w:sz w:val="20"/>
          <w:szCs w:val="20"/>
        </w:rPr>
        <w:t xml:space="preserve"> July</w:t>
      </w:r>
      <w:r w:rsidR="19E72BB9" w:rsidRPr="7DE501C0">
        <w:rPr>
          <w:rFonts w:ascii="Arial"/>
          <w:b/>
          <w:bCs/>
          <w:sz w:val="20"/>
          <w:szCs w:val="20"/>
        </w:rPr>
        <w:t xml:space="preserve"> 2025</w:t>
      </w:r>
    </w:p>
    <w:p w14:paraId="7346E8A7" w14:textId="77777777" w:rsidR="009D6314" w:rsidRDefault="009D6314" w:rsidP="00A7525E">
      <w:pPr>
        <w:tabs>
          <w:tab w:val="left" w:pos="5729"/>
        </w:tabs>
        <w:spacing w:before="1"/>
        <w:ind w:left="1531"/>
        <w:jc w:val="both"/>
      </w:pPr>
    </w:p>
    <w:p w14:paraId="2A99CD70" w14:textId="77777777" w:rsidR="00A7525E" w:rsidRDefault="00A7525E">
      <w:r w:rsidRPr="00A7525E">
        <w:t xml:space="preserve">Present Were:   </w:t>
      </w:r>
    </w:p>
    <w:p w14:paraId="4C0EE718" w14:textId="77777777" w:rsidR="00A7525E" w:rsidRDefault="00A7525E"/>
    <w:p w14:paraId="74CFAB64" w14:textId="5ADAA011" w:rsidR="00A7525E" w:rsidRPr="00DD20CD" w:rsidRDefault="19E72BB9">
      <w:r>
        <w:t>Cllr Simon Leighton (</w:t>
      </w:r>
      <w:proofErr w:type="gramStart"/>
      <w:r>
        <w:t xml:space="preserve">SL)   </w:t>
      </w:r>
      <w:proofErr w:type="gramEnd"/>
      <w:r w:rsidR="00A7525E">
        <w:tab/>
      </w:r>
      <w:r w:rsidR="00A7525E">
        <w:tab/>
      </w:r>
      <w:r>
        <w:t xml:space="preserve">Cllr Sam Hazell (SH) </w:t>
      </w:r>
      <w:r w:rsidR="7EC96BB7">
        <w:t>Vice-Chair</w:t>
      </w:r>
    </w:p>
    <w:p w14:paraId="3756954B" w14:textId="02785913" w:rsidR="00A7525E" w:rsidRPr="00DD20CD" w:rsidRDefault="19E72BB9">
      <w:r>
        <w:t>Cllr Sarah Chandler (SC)</w:t>
      </w:r>
      <w:r w:rsidR="00A7525E">
        <w:tab/>
      </w:r>
      <w:r w:rsidR="00A7525E">
        <w:tab/>
      </w:r>
      <w:r w:rsidR="3325E6C3">
        <w:t>Cllr Terry Oliver (TO) Chair</w:t>
      </w:r>
    </w:p>
    <w:p w14:paraId="109B1124" w14:textId="4F86CBB8" w:rsidR="00A7525E" w:rsidRPr="00DD20CD" w:rsidRDefault="19E72BB9">
      <w:r>
        <w:t>Cllr Geoff Clark (</w:t>
      </w:r>
      <w:proofErr w:type="gramStart"/>
      <w:r>
        <w:t xml:space="preserve">GC)   </w:t>
      </w:r>
      <w:proofErr w:type="gramEnd"/>
      <w:r>
        <w:t xml:space="preserve"> </w:t>
      </w:r>
      <w:r w:rsidR="00A7525E">
        <w:tab/>
      </w:r>
      <w:r w:rsidR="00A7525E">
        <w:tab/>
      </w:r>
      <w:r>
        <w:t xml:space="preserve">Cllr Edward Mclennan-Murray (EMM)        </w:t>
      </w:r>
    </w:p>
    <w:p w14:paraId="354EB878" w14:textId="3D2DFF1F" w:rsidR="00A7525E" w:rsidRDefault="19E72BB9">
      <w:r>
        <w:t xml:space="preserve">Cllr Jeanne Coker (JC) </w:t>
      </w:r>
      <w:r w:rsidR="00A7525E">
        <w:tab/>
      </w:r>
      <w:r w:rsidR="00A7525E">
        <w:tab/>
      </w:r>
    </w:p>
    <w:p w14:paraId="49E009A2" w14:textId="77777777" w:rsidR="00A7525E" w:rsidRDefault="00A7525E"/>
    <w:p w14:paraId="1A0F7C0B" w14:textId="1A244CEB" w:rsidR="00A7525E" w:rsidRDefault="19E72BB9">
      <w:r>
        <w:t>Clerk:   Locum Clerk</w:t>
      </w:r>
      <w:r w:rsidR="007E5A3D">
        <w:t xml:space="preserve"> </w:t>
      </w:r>
      <w:r w:rsidR="00350422">
        <w:t>Lisa Wilcock</w:t>
      </w:r>
    </w:p>
    <w:p w14:paraId="71841CD0" w14:textId="77777777" w:rsidR="00A7525E" w:rsidRDefault="00A7525E"/>
    <w:p w14:paraId="1274549E" w14:textId="41C40DCB" w:rsidR="00A7525E" w:rsidRDefault="6540C9CE">
      <w:r>
        <w:t xml:space="preserve">Guests: </w:t>
      </w:r>
      <w:r w:rsidR="3C0CF857">
        <w:t>2 for co-option</w:t>
      </w:r>
    </w:p>
    <w:p w14:paraId="6802426D" w14:textId="77777777" w:rsidR="00A7525E" w:rsidRDefault="00A7525E"/>
    <w:p w14:paraId="7C1FA2AF" w14:textId="2D11EF48" w:rsidR="00A7525E" w:rsidRDefault="19E72BB9">
      <w:r>
        <w:t xml:space="preserve">Public:  </w:t>
      </w:r>
      <w:r w:rsidR="5B023B33">
        <w:t xml:space="preserve"> </w:t>
      </w:r>
      <w:r w:rsidR="08A686FB">
        <w:t>None present</w:t>
      </w:r>
    </w:p>
    <w:p w14:paraId="59CBA43E" w14:textId="77777777" w:rsidR="00A7525E" w:rsidRDefault="00A7525E"/>
    <w:p w14:paraId="56815860" w14:textId="6DD7A458" w:rsidR="00386C36" w:rsidRPr="00C63F92" w:rsidRDefault="36C2E51C" w:rsidP="2EE47648">
      <w:pPr>
        <w:jc w:val="both"/>
        <w:rPr>
          <w:rFonts w:asciiTheme="minorHAnsi" w:hAnsiTheme="minorHAnsi" w:cstheme="minorBidi"/>
          <w:i/>
          <w:iCs/>
        </w:rPr>
      </w:pPr>
      <w:r w:rsidRPr="00C63F92">
        <w:rPr>
          <w:rFonts w:asciiTheme="minorHAnsi" w:hAnsiTheme="minorHAnsi" w:cstheme="minorBidi"/>
          <w:i/>
          <w:iCs/>
        </w:rPr>
        <w:t>Meeting commenced at 1946hrs</w:t>
      </w:r>
    </w:p>
    <w:p w14:paraId="3ED8B924" w14:textId="515744F8" w:rsidR="007E5A3D" w:rsidRDefault="22B7881A" w:rsidP="7DE501C0">
      <w:pPr>
        <w:jc w:val="both"/>
      </w:pPr>
      <w:r w:rsidRPr="7DE501C0">
        <w:rPr>
          <w:rFonts w:asciiTheme="minorHAnsi" w:hAnsiTheme="minorHAnsi" w:cstheme="minorBidi"/>
        </w:rPr>
        <w:t>1</w:t>
      </w:r>
      <w:r w:rsidR="007E5A3D">
        <w:rPr>
          <w:rFonts w:asciiTheme="minorHAnsi" w:hAnsiTheme="minorHAnsi" w:cstheme="minorBidi"/>
        </w:rPr>
        <w:t>72</w:t>
      </w:r>
      <w:r w:rsidR="0FA69296" w:rsidRPr="7DE501C0">
        <w:rPr>
          <w:rFonts w:asciiTheme="minorHAnsi" w:hAnsiTheme="minorHAnsi" w:cstheme="minorBidi"/>
        </w:rPr>
        <w:t>/25</w:t>
      </w:r>
      <w:r w:rsidR="00A50583">
        <w:tab/>
      </w:r>
      <w:r w:rsidR="00A50583">
        <w:tab/>
      </w:r>
      <w:r w:rsidR="007E5A3D" w:rsidRPr="7DE501C0">
        <w:rPr>
          <w:rFonts w:asciiTheme="minorHAnsi" w:hAnsiTheme="minorHAnsi" w:cstheme="minorBidi"/>
          <w:b/>
          <w:bCs/>
        </w:rPr>
        <w:t>Apologies and Reason for Absence</w:t>
      </w:r>
    </w:p>
    <w:p w14:paraId="3C47F377" w14:textId="7665BADA" w:rsidR="001368C3" w:rsidRPr="001368C3" w:rsidRDefault="08A686FB" w:rsidP="2EE47648">
      <w:pPr>
        <w:ind w:left="1440"/>
        <w:jc w:val="both"/>
        <w:rPr>
          <w:rFonts w:asciiTheme="minorHAnsi" w:hAnsiTheme="minorHAnsi" w:cstheme="minorBidi"/>
        </w:rPr>
      </w:pPr>
      <w:r w:rsidRPr="2EE47648">
        <w:rPr>
          <w:rFonts w:asciiTheme="minorHAnsi" w:hAnsiTheme="minorHAnsi" w:cstheme="minorBidi"/>
        </w:rPr>
        <w:t>Nothing from this meeting.</w:t>
      </w:r>
      <w:r w:rsidR="77737C73" w:rsidRPr="2EE47648">
        <w:rPr>
          <w:rFonts w:asciiTheme="minorHAnsi" w:hAnsiTheme="minorHAnsi" w:cstheme="minorBidi"/>
        </w:rPr>
        <w:t xml:space="preserve"> </w:t>
      </w:r>
    </w:p>
    <w:p w14:paraId="3B847E42" w14:textId="77777777" w:rsidR="00386C36" w:rsidRDefault="00386C36" w:rsidP="7DE501C0">
      <w:pPr>
        <w:jc w:val="both"/>
        <w:rPr>
          <w:rFonts w:asciiTheme="minorHAnsi" w:hAnsiTheme="minorHAnsi" w:cstheme="minorBidi"/>
          <w:b/>
          <w:bCs/>
        </w:rPr>
      </w:pPr>
    </w:p>
    <w:p w14:paraId="5CFD6377" w14:textId="192A1E5F" w:rsidR="00386C36" w:rsidRPr="007E5A3D" w:rsidRDefault="22B7881A" w:rsidP="7DE501C0">
      <w:pPr>
        <w:jc w:val="both"/>
      </w:pPr>
      <w:r w:rsidRPr="7DE501C0">
        <w:rPr>
          <w:rFonts w:asciiTheme="minorHAnsi" w:hAnsiTheme="minorHAnsi" w:cstheme="minorBidi"/>
        </w:rPr>
        <w:t>1</w:t>
      </w:r>
      <w:r w:rsidR="007E5A3D">
        <w:rPr>
          <w:rFonts w:asciiTheme="minorHAnsi" w:hAnsiTheme="minorHAnsi" w:cstheme="minorBidi"/>
        </w:rPr>
        <w:t>73</w:t>
      </w:r>
      <w:r w:rsidR="0FA69296" w:rsidRPr="7DE501C0">
        <w:rPr>
          <w:rFonts w:asciiTheme="minorHAnsi" w:hAnsiTheme="minorHAnsi" w:cstheme="minorBidi"/>
        </w:rPr>
        <w:t>/25</w:t>
      </w:r>
      <w:r w:rsidR="00A50583">
        <w:tab/>
      </w:r>
      <w:r w:rsidR="00A50583">
        <w:tab/>
      </w:r>
      <w:r w:rsidR="007E5A3D" w:rsidRPr="7DE501C0">
        <w:rPr>
          <w:rFonts w:asciiTheme="minorHAnsi" w:hAnsiTheme="minorHAnsi" w:cstheme="minorBidi"/>
          <w:b/>
          <w:bCs/>
        </w:rPr>
        <w:t>Public Speaking</w:t>
      </w:r>
    </w:p>
    <w:p w14:paraId="10BE8EDC" w14:textId="1FD6A2AE" w:rsidR="00967F7A" w:rsidRPr="00D51969" w:rsidRDefault="00967F7A" w:rsidP="7DE501C0">
      <w:pPr>
        <w:jc w:val="both"/>
        <w:rPr>
          <w:rFonts w:asciiTheme="minorHAnsi" w:hAnsiTheme="minorHAnsi" w:cstheme="minorBidi"/>
        </w:rPr>
      </w:pPr>
      <w:r>
        <w:rPr>
          <w:rFonts w:asciiTheme="minorHAnsi" w:hAnsiTheme="minorHAnsi" w:cstheme="minorHAnsi"/>
          <w:b/>
          <w:bCs/>
        </w:rPr>
        <w:tab/>
      </w:r>
      <w:r>
        <w:rPr>
          <w:rFonts w:asciiTheme="minorHAnsi" w:hAnsiTheme="minorHAnsi" w:cstheme="minorHAnsi"/>
          <w:b/>
          <w:bCs/>
        </w:rPr>
        <w:tab/>
      </w:r>
      <w:r w:rsidR="091F5EE7" w:rsidRPr="7DE501C0">
        <w:rPr>
          <w:rFonts w:asciiTheme="minorHAnsi" w:hAnsiTheme="minorHAnsi" w:cstheme="minorBidi"/>
        </w:rPr>
        <w:t xml:space="preserve">None received </w:t>
      </w:r>
      <w:r w:rsidR="5B023B33" w:rsidRPr="7DE501C0">
        <w:rPr>
          <w:rFonts w:asciiTheme="minorHAnsi" w:hAnsiTheme="minorHAnsi" w:cstheme="minorBidi"/>
        </w:rPr>
        <w:t>for this meeting.</w:t>
      </w:r>
    </w:p>
    <w:p w14:paraId="75E0C330" w14:textId="77777777" w:rsidR="00A7525E" w:rsidRDefault="00A7525E" w:rsidP="7DE501C0">
      <w:pPr>
        <w:rPr>
          <w:rFonts w:asciiTheme="minorHAnsi" w:hAnsiTheme="minorHAnsi" w:cstheme="minorBidi"/>
          <w:b/>
          <w:bCs/>
          <w:i/>
          <w:iCs/>
        </w:rPr>
      </w:pPr>
    </w:p>
    <w:p w14:paraId="69991FB0" w14:textId="27D0BE69" w:rsidR="00A7525E" w:rsidRDefault="22B7881A" w:rsidP="7DE501C0">
      <w:pPr>
        <w:rPr>
          <w:rFonts w:asciiTheme="minorHAnsi" w:hAnsiTheme="minorHAnsi" w:cstheme="minorBidi"/>
          <w:b/>
          <w:bCs/>
        </w:rPr>
      </w:pPr>
      <w:r w:rsidRPr="7DE501C0">
        <w:rPr>
          <w:rFonts w:asciiTheme="minorHAnsi" w:hAnsiTheme="minorHAnsi" w:cstheme="minorBidi"/>
        </w:rPr>
        <w:t>1</w:t>
      </w:r>
      <w:r w:rsidR="007E5A3D">
        <w:rPr>
          <w:rFonts w:asciiTheme="minorHAnsi" w:hAnsiTheme="minorHAnsi" w:cstheme="minorBidi"/>
        </w:rPr>
        <w:t>74</w:t>
      </w:r>
      <w:r w:rsidR="19E72BB9" w:rsidRPr="7DE501C0">
        <w:rPr>
          <w:rFonts w:asciiTheme="minorHAnsi" w:hAnsiTheme="minorHAnsi" w:cstheme="minorBidi"/>
        </w:rPr>
        <w:t>/25</w:t>
      </w:r>
      <w:r w:rsidR="00A50583">
        <w:tab/>
      </w:r>
      <w:r w:rsidR="00A50583">
        <w:tab/>
      </w:r>
      <w:r w:rsidR="4F24678B" w:rsidRPr="7DE501C0">
        <w:rPr>
          <w:rFonts w:asciiTheme="minorHAnsi" w:hAnsiTheme="minorHAnsi" w:cstheme="minorBidi"/>
          <w:b/>
          <w:bCs/>
        </w:rPr>
        <w:t>Declarations of Interest and Notifications of changes</w:t>
      </w:r>
    </w:p>
    <w:p w14:paraId="5C0509C1" w14:textId="77777777" w:rsidR="004A0E0F" w:rsidRPr="004A0E0F" w:rsidRDefault="004A0E0F" w:rsidP="004A0E0F">
      <w:pPr>
        <w:rPr>
          <w:rFonts w:asciiTheme="minorHAnsi" w:hAnsiTheme="minorHAnsi" w:cstheme="minorBidi"/>
        </w:rPr>
      </w:pPr>
      <w:r w:rsidRPr="004A0E0F">
        <w:rPr>
          <w:rFonts w:asciiTheme="minorHAnsi" w:hAnsiTheme="minorHAnsi" w:cstheme="minorBidi"/>
        </w:rPr>
        <w:t>No declarations were made.</w:t>
      </w:r>
    </w:p>
    <w:p w14:paraId="48540DCD" w14:textId="77777777" w:rsidR="004A0E0F" w:rsidRPr="004A0E0F" w:rsidRDefault="004A0E0F" w:rsidP="004A0E0F">
      <w:pPr>
        <w:rPr>
          <w:rFonts w:asciiTheme="minorHAnsi" w:hAnsiTheme="minorHAnsi" w:cstheme="minorBidi"/>
        </w:rPr>
      </w:pPr>
    </w:p>
    <w:p w14:paraId="5CCFFA12" w14:textId="3E77AE5C" w:rsidR="004A0E0F" w:rsidRDefault="00857B71" w:rsidP="004A0E0F">
      <w:pPr>
        <w:rPr>
          <w:rFonts w:asciiTheme="minorHAnsi" w:hAnsiTheme="minorHAnsi" w:cstheme="minorBidi"/>
        </w:rPr>
      </w:pPr>
      <w:r w:rsidRPr="00857B71">
        <w:rPr>
          <w:rFonts w:asciiTheme="minorHAnsi" w:hAnsiTheme="minorHAnsi" w:cstheme="minorBidi"/>
        </w:rPr>
        <w:t xml:space="preserve">It was </w:t>
      </w:r>
      <w:r w:rsidRPr="00857B71">
        <w:rPr>
          <w:rFonts w:asciiTheme="minorHAnsi" w:hAnsiTheme="minorHAnsi" w:cstheme="minorBidi"/>
          <w:b/>
          <w:bCs/>
        </w:rPr>
        <w:t>agreed</w:t>
      </w:r>
      <w:r w:rsidRPr="00857B71">
        <w:rPr>
          <w:rFonts w:asciiTheme="minorHAnsi" w:hAnsiTheme="minorHAnsi" w:cstheme="minorBidi"/>
        </w:rPr>
        <w:t xml:space="preserve"> to exempt all plot holders from the requirement to declare an interest in matters concerning the general management and operation of the allotments, with this exemption to be reviewed annually each May.</w:t>
      </w:r>
    </w:p>
    <w:p w14:paraId="02754E78" w14:textId="77777777" w:rsidR="00857B71" w:rsidRDefault="00857B71" w:rsidP="004A0E0F">
      <w:pPr>
        <w:rPr>
          <w:rFonts w:asciiTheme="minorHAnsi" w:hAnsiTheme="minorHAnsi" w:cstheme="minorBidi"/>
        </w:rPr>
      </w:pPr>
    </w:p>
    <w:p w14:paraId="7E131ED9" w14:textId="29527094" w:rsidR="00E17DF9" w:rsidRDefault="22B7881A" w:rsidP="2EE47648">
      <w:pPr>
        <w:rPr>
          <w:rFonts w:asciiTheme="minorHAnsi" w:hAnsiTheme="minorHAnsi" w:cstheme="minorBidi"/>
          <w:b/>
          <w:bCs/>
        </w:rPr>
      </w:pPr>
      <w:r w:rsidRPr="2EE47648">
        <w:rPr>
          <w:rFonts w:asciiTheme="minorHAnsi" w:hAnsiTheme="minorHAnsi" w:cstheme="minorBidi"/>
        </w:rPr>
        <w:t>1</w:t>
      </w:r>
      <w:r w:rsidR="007E5A3D" w:rsidRPr="2EE47648">
        <w:rPr>
          <w:rFonts w:asciiTheme="minorHAnsi" w:hAnsiTheme="minorHAnsi" w:cstheme="minorBidi"/>
        </w:rPr>
        <w:t>75</w:t>
      </w:r>
      <w:r w:rsidR="552F85A8" w:rsidRPr="2EE47648">
        <w:rPr>
          <w:rFonts w:asciiTheme="minorHAnsi" w:hAnsiTheme="minorHAnsi" w:cstheme="minorBidi"/>
        </w:rPr>
        <w:t>/25</w:t>
      </w:r>
      <w:r>
        <w:tab/>
      </w:r>
      <w:r>
        <w:tab/>
      </w:r>
      <w:r w:rsidR="552F85A8" w:rsidRPr="2EE47648">
        <w:rPr>
          <w:rFonts w:asciiTheme="minorHAnsi" w:hAnsiTheme="minorHAnsi" w:cstheme="minorBidi"/>
          <w:b/>
          <w:bCs/>
        </w:rPr>
        <w:t>Chair’s Announcements</w:t>
      </w:r>
    </w:p>
    <w:p w14:paraId="0F7B13E7" w14:textId="77777777" w:rsidR="004A0E0F" w:rsidRPr="004A0E0F" w:rsidRDefault="004A0E0F" w:rsidP="004A0E0F">
      <w:pPr>
        <w:rPr>
          <w:rFonts w:asciiTheme="minorHAnsi" w:hAnsiTheme="minorHAnsi" w:cstheme="minorBidi"/>
        </w:rPr>
      </w:pPr>
      <w:r w:rsidRPr="004A0E0F">
        <w:rPr>
          <w:rFonts w:asciiTheme="minorHAnsi" w:hAnsiTheme="minorHAnsi" w:cstheme="minorBidi"/>
        </w:rPr>
        <w:t>Bus Shelter</w:t>
      </w:r>
    </w:p>
    <w:p w14:paraId="7FB74042" w14:textId="2F46F675" w:rsidR="004A0E0F" w:rsidRPr="004A0E0F" w:rsidRDefault="004A0E0F" w:rsidP="004A0E0F">
      <w:pPr>
        <w:rPr>
          <w:rFonts w:asciiTheme="minorHAnsi" w:hAnsiTheme="minorHAnsi" w:cstheme="minorBidi"/>
        </w:rPr>
      </w:pPr>
      <w:r w:rsidRPr="004A0E0F">
        <w:rPr>
          <w:rFonts w:asciiTheme="minorHAnsi" w:hAnsiTheme="minorHAnsi" w:cstheme="minorBidi"/>
        </w:rPr>
        <w:t>It was agreed that the Chair will investigate the proposed bus shelter</w:t>
      </w:r>
      <w:r w:rsidR="009F763F">
        <w:rPr>
          <w:rFonts w:asciiTheme="minorHAnsi" w:hAnsiTheme="minorHAnsi" w:cstheme="minorBidi"/>
        </w:rPr>
        <w:t xml:space="preserve"> and/or a bench</w:t>
      </w:r>
      <w:r w:rsidRPr="004A0E0F">
        <w:rPr>
          <w:rFonts w:asciiTheme="minorHAnsi" w:hAnsiTheme="minorHAnsi" w:cstheme="minorBidi"/>
        </w:rPr>
        <w:t xml:space="preserve"> at Newbridge Nurseries and report back to the Council with findings.</w:t>
      </w:r>
    </w:p>
    <w:p w14:paraId="34291EC9" w14:textId="77777777" w:rsidR="004A0E0F" w:rsidRPr="004A0E0F" w:rsidRDefault="004A0E0F" w:rsidP="004A0E0F">
      <w:pPr>
        <w:rPr>
          <w:rFonts w:asciiTheme="minorHAnsi" w:hAnsiTheme="minorHAnsi" w:cstheme="minorBidi"/>
        </w:rPr>
      </w:pPr>
    </w:p>
    <w:p w14:paraId="288ED3C5" w14:textId="77777777" w:rsidR="004A0E0F" w:rsidRPr="004A0E0F" w:rsidRDefault="004A0E0F" w:rsidP="004A0E0F">
      <w:pPr>
        <w:rPr>
          <w:rFonts w:asciiTheme="minorHAnsi" w:hAnsiTheme="minorHAnsi" w:cstheme="minorBidi"/>
        </w:rPr>
      </w:pPr>
      <w:r w:rsidRPr="004A0E0F">
        <w:rPr>
          <w:rFonts w:asciiTheme="minorHAnsi" w:hAnsiTheme="minorHAnsi" w:cstheme="minorBidi"/>
        </w:rPr>
        <w:t>Community Orchard</w:t>
      </w:r>
    </w:p>
    <w:p w14:paraId="4FB32886" w14:textId="035A7A9D" w:rsidR="004A0E0F" w:rsidRPr="004A0E0F" w:rsidRDefault="004A0E0F" w:rsidP="004A0E0F">
      <w:pPr>
        <w:rPr>
          <w:rFonts w:asciiTheme="minorHAnsi" w:hAnsiTheme="minorHAnsi" w:cstheme="minorBidi"/>
        </w:rPr>
      </w:pPr>
      <w:r w:rsidRPr="004A0E0F">
        <w:rPr>
          <w:rFonts w:asciiTheme="minorHAnsi" w:hAnsiTheme="minorHAnsi" w:cstheme="minorBidi"/>
        </w:rPr>
        <w:t xml:space="preserve">Marketing for the Community Orchard project needs to be developed, with a focus on community engagement to gauge local support. Feedback gathered from this engagement exercise will be presented to the Council for review and to </w:t>
      </w:r>
      <w:r w:rsidR="00CC1856">
        <w:rPr>
          <w:rFonts w:asciiTheme="minorHAnsi" w:hAnsiTheme="minorHAnsi" w:cstheme="minorBidi"/>
        </w:rPr>
        <w:t>help form</w:t>
      </w:r>
      <w:r w:rsidRPr="004A0E0F">
        <w:rPr>
          <w:rFonts w:asciiTheme="minorHAnsi" w:hAnsiTheme="minorHAnsi" w:cstheme="minorBidi"/>
        </w:rPr>
        <w:t xml:space="preserve"> a decision on the project's progression. A promotional poster will be created to encourage public support and </w:t>
      </w:r>
      <w:r w:rsidRPr="004A0E0F">
        <w:rPr>
          <w:rFonts w:asciiTheme="minorHAnsi" w:hAnsiTheme="minorHAnsi" w:cstheme="minorBidi"/>
        </w:rPr>
        <w:lastRenderedPageBreak/>
        <w:t>consideration of the initiative.</w:t>
      </w:r>
    </w:p>
    <w:p w14:paraId="79F8BBC9" w14:textId="77777777" w:rsidR="004A0E0F" w:rsidRPr="004A0E0F" w:rsidRDefault="004A0E0F" w:rsidP="004A0E0F">
      <w:pPr>
        <w:rPr>
          <w:rFonts w:asciiTheme="minorHAnsi" w:hAnsiTheme="minorHAnsi" w:cstheme="minorBidi"/>
        </w:rPr>
      </w:pPr>
    </w:p>
    <w:p w14:paraId="2140B676" w14:textId="7BE70A26" w:rsidR="2EE47648" w:rsidRDefault="004A0E0F" w:rsidP="004A0E0F">
      <w:pPr>
        <w:rPr>
          <w:rFonts w:asciiTheme="minorHAnsi" w:hAnsiTheme="minorHAnsi" w:cstheme="minorBidi"/>
        </w:rPr>
      </w:pPr>
      <w:r w:rsidRPr="004A0E0F">
        <w:rPr>
          <w:rFonts w:asciiTheme="minorHAnsi" w:hAnsiTheme="minorHAnsi" w:cstheme="minorBidi"/>
        </w:rPr>
        <w:t xml:space="preserve">It was unanimously agreed that the feasibility stage of the project, through community engagement, can commence. Authority has been delegated to Cllr Sam </w:t>
      </w:r>
      <w:r w:rsidR="005B3349">
        <w:rPr>
          <w:rFonts w:asciiTheme="minorHAnsi" w:hAnsiTheme="minorHAnsi" w:cstheme="minorBidi"/>
        </w:rPr>
        <w:t>Hazell</w:t>
      </w:r>
      <w:r w:rsidRPr="004A0E0F">
        <w:rPr>
          <w:rFonts w:asciiTheme="minorHAnsi" w:hAnsiTheme="minorHAnsi" w:cstheme="minorBidi"/>
        </w:rPr>
        <w:t xml:space="preserve"> to lead the project and report back to the Council.</w:t>
      </w:r>
    </w:p>
    <w:p w14:paraId="18673033" w14:textId="22BC2F22" w:rsidR="2EE47648" w:rsidRDefault="2EE47648" w:rsidP="2EE47648">
      <w:pPr>
        <w:rPr>
          <w:rFonts w:asciiTheme="minorHAnsi" w:hAnsiTheme="minorHAnsi" w:cstheme="minorBidi"/>
        </w:rPr>
      </w:pPr>
    </w:p>
    <w:p w14:paraId="35D701AA" w14:textId="7C9D8D69" w:rsidR="00D451D7" w:rsidRDefault="22B7881A" w:rsidP="2EE47648">
      <w:pPr>
        <w:jc w:val="both"/>
        <w:rPr>
          <w:rFonts w:asciiTheme="minorHAnsi" w:hAnsiTheme="minorHAnsi" w:cstheme="minorBidi"/>
          <w:b/>
          <w:bCs/>
        </w:rPr>
      </w:pPr>
      <w:r w:rsidRPr="2EE47648">
        <w:rPr>
          <w:rFonts w:asciiTheme="minorHAnsi" w:hAnsiTheme="minorHAnsi" w:cstheme="minorBidi"/>
        </w:rPr>
        <w:t>1</w:t>
      </w:r>
      <w:r w:rsidR="007E5A3D" w:rsidRPr="2EE47648">
        <w:rPr>
          <w:rFonts w:asciiTheme="minorHAnsi" w:hAnsiTheme="minorHAnsi" w:cstheme="minorBidi"/>
        </w:rPr>
        <w:t>76</w:t>
      </w:r>
      <w:r w:rsidR="08A686FB" w:rsidRPr="2EE47648">
        <w:rPr>
          <w:rFonts w:asciiTheme="minorHAnsi" w:hAnsiTheme="minorHAnsi" w:cstheme="minorBidi"/>
        </w:rPr>
        <w:t>/25</w:t>
      </w:r>
      <w:r>
        <w:tab/>
      </w:r>
      <w:r>
        <w:tab/>
      </w:r>
      <w:r w:rsidR="007E5A3D" w:rsidRPr="2EE47648">
        <w:rPr>
          <w:rFonts w:asciiTheme="minorHAnsi" w:hAnsiTheme="minorHAnsi" w:cstheme="minorBidi"/>
          <w:b/>
          <w:bCs/>
        </w:rPr>
        <w:t>County and District Councillor Reports</w:t>
      </w:r>
    </w:p>
    <w:p w14:paraId="11A54A23" w14:textId="0E474CD9" w:rsidR="1961EAD6" w:rsidRDefault="1961EAD6" w:rsidP="2EE47648">
      <w:pPr>
        <w:jc w:val="both"/>
        <w:rPr>
          <w:rFonts w:asciiTheme="minorHAnsi" w:hAnsiTheme="minorHAnsi" w:cstheme="minorBidi"/>
        </w:rPr>
      </w:pPr>
      <w:r w:rsidRPr="2EE47648">
        <w:rPr>
          <w:rFonts w:asciiTheme="minorHAnsi" w:hAnsiTheme="minorHAnsi" w:cstheme="minorBidi"/>
        </w:rPr>
        <w:t>No reports.</w:t>
      </w:r>
    </w:p>
    <w:p w14:paraId="3941579F" w14:textId="4E0BCD7D" w:rsidR="006A5BF4" w:rsidRDefault="006A5BF4" w:rsidP="00313E29">
      <w:pPr>
        <w:jc w:val="both"/>
        <w:rPr>
          <w:rFonts w:asciiTheme="minorHAnsi" w:hAnsiTheme="minorHAnsi" w:cstheme="minorBid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01C67" w:rsidRPr="7DE501C0">
        <w:rPr>
          <w:rFonts w:asciiTheme="minorHAnsi" w:hAnsiTheme="minorHAnsi" w:cstheme="minorBidi"/>
        </w:rPr>
        <w:t xml:space="preserve">  </w:t>
      </w:r>
    </w:p>
    <w:p w14:paraId="205522F7" w14:textId="677201C8" w:rsidR="007E5A3D" w:rsidRPr="007E5A3D" w:rsidRDefault="22B7881A" w:rsidP="7DE501C0">
      <w:pPr>
        <w:rPr>
          <w:b/>
          <w:bCs/>
        </w:rPr>
      </w:pPr>
      <w:r w:rsidRPr="2EE47648">
        <w:rPr>
          <w:rFonts w:asciiTheme="minorHAnsi" w:hAnsiTheme="minorHAnsi" w:cstheme="minorBidi"/>
        </w:rPr>
        <w:t>1</w:t>
      </w:r>
      <w:r w:rsidR="007E5A3D" w:rsidRPr="2EE47648">
        <w:rPr>
          <w:rFonts w:asciiTheme="minorHAnsi" w:hAnsiTheme="minorHAnsi" w:cstheme="minorBidi"/>
        </w:rPr>
        <w:t>77</w:t>
      </w:r>
      <w:r w:rsidR="552F85A8" w:rsidRPr="2EE47648">
        <w:rPr>
          <w:rFonts w:asciiTheme="minorHAnsi" w:hAnsiTheme="minorHAnsi" w:cstheme="minorBidi"/>
        </w:rPr>
        <w:t>/25</w:t>
      </w:r>
      <w:r>
        <w:tab/>
      </w:r>
      <w:r>
        <w:tab/>
      </w:r>
      <w:r w:rsidR="007E5A3D" w:rsidRPr="2EE47648">
        <w:rPr>
          <w:b/>
          <w:bCs/>
        </w:rPr>
        <w:t>Co-option of Councillors</w:t>
      </w:r>
    </w:p>
    <w:p w14:paraId="3ADEDC18" w14:textId="77777777" w:rsidR="004A0E0F" w:rsidRPr="00572D4F" w:rsidRDefault="004A0E0F" w:rsidP="004A0E0F">
      <w:pPr>
        <w:rPr>
          <w:rFonts w:asciiTheme="minorHAnsi" w:hAnsiTheme="minorHAnsi"/>
        </w:rPr>
      </w:pPr>
      <w:r w:rsidRPr="00572D4F">
        <w:rPr>
          <w:rFonts w:asciiTheme="minorHAnsi" w:hAnsiTheme="minorHAnsi"/>
        </w:rPr>
        <w:t>Two applications for co-option were received.</w:t>
      </w:r>
    </w:p>
    <w:p w14:paraId="12AE5F4F" w14:textId="77777777" w:rsidR="004A0E0F" w:rsidRPr="00572D4F" w:rsidRDefault="004A0E0F" w:rsidP="004A0E0F">
      <w:pPr>
        <w:rPr>
          <w:rFonts w:asciiTheme="minorHAnsi" w:hAnsiTheme="minorHAnsi"/>
        </w:rPr>
      </w:pPr>
    </w:p>
    <w:p w14:paraId="5425B523" w14:textId="468B2454" w:rsidR="007E5A3D" w:rsidRDefault="004A0E0F" w:rsidP="004A0E0F">
      <w:r w:rsidRPr="00572D4F">
        <w:rPr>
          <w:rFonts w:asciiTheme="minorHAnsi" w:hAnsiTheme="minorHAnsi"/>
        </w:rPr>
        <w:t>It was RESOLVED to co-opt Paul Knapp and Luk Chung Wing to the Parish Council. Both individuals signed the Declaration of Office form and were issued a Declaration of Interest form</w:t>
      </w:r>
      <w:r>
        <w:t>.</w:t>
      </w:r>
    </w:p>
    <w:p w14:paraId="163B6ED6" w14:textId="77777777" w:rsidR="007E5A3D" w:rsidRDefault="007E5A3D" w:rsidP="7DE501C0"/>
    <w:p w14:paraId="468E99C0" w14:textId="19A110BB" w:rsidR="00E17DF9" w:rsidRDefault="007E5A3D" w:rsidP="2EE47648">
      <w:pPr>
        <w:rPr>
          <w:rFonts w:asciiTheme="minorHAnsi" w:hAnsiTheme="minorHAnsi" w:cstheme="minorBidi"/>
          <w:b/>
          <w:bCs/>
        </w:rPr>
      </w:pPr>
      <w:r w:rsidRPr="2EE47648">
        <w:rPr>
          <w:rFonts w:asciiTheme="minorHAnsi" w:hAnsiTheme="minorHAnsi" w:cstheme="minorBidi"/>
        </w:rPr>
        <w:t>178/25</w:t>
      </w:r>
      <w:r>
        <w:tab/>
      </w:r>
      <w:r>
        <w:tab/>
      </w:r>
      <w:r w:rsidR="00313E29" w:rsidRPr="2EE47648">
        <w:rPr>
          <w:rFonts w:asciiTheme="minorHAnsi" w:hAnsiTheme="minorHAnsi" w:cstheme="minorBidi"/>
          <w:b/>
          <w:bCs/>
        </w:rPr>
        <w:t xml:space="preserve">Ratification of Past Decisions and Expenditure. </w:t>
      </w:r>
    </w:p>
    <w:p w14:paraId="331B481F" w14:textId="77777777" w:rsidR="004A0E0F" w:rsidRPr="004A0E0F" w:rsidRDefault="004A0E0F" w:rsidP="004A0E0F">
      <w:pPr>
        <w:rPr>
          <w:rFonts w:asciiTheme="minorHAnsi" w:hAnsiTheme="minorHAnsi" w:cstheme="minorBidi"/>
        </w:rPr>
      </w:pPr>
      <w:r w:rsidRPr="004A0E0F">
        <w:rPr>
          <w:rFonts w:asciiTheme="minorHAnsi" w:hAnsiTheme="minorHAnsi" w:cstheme="minorBidi"/>
        </w:rPr>
        <w:t>It was RESOLVED to ratify the following decisions and associated expenditure:</w:t>
      </w:r>
    </w:p>
    <w:p w14:paraId="02194D51" w14:textId="77777777" w:rsidR="004A0E0F" w:rsidRPr="004A0E0F" w:rsidRDefault="004A0E0F" w:rsidP="004A0E0F">
      <w:pPr>
        <w:rPr>
          <w:rFonts w:asciiTheme="minorHAnsi" w:hAnsiTheme="minorHAnsi" w:cstheme="minorBidi"/>
        </w:rPr>
      </w:pPr>
      <w:r w:rsidRPr="004A0E0F">
        <w:rPr>
          <w:rFonts w:asciiTheme="minorHAnsi" w:hAnsiTheme="minorHAnsi" w:cstheme="minorBidi"/>
        </w:rPr>
        <w:t>a) Approval of a £150 budget for community engagement related to the Community Orchard project.</w:t>
      </w:r>
    </w:p>
    <w:p w14:paraId="1FB7CACF" w14:textId="77777777" w:rsidR="004A0E0F" w:rsidRPr="004A0E0F" w:rsidRDefault="004A0E0F" w:rsidP="004A0E0F">
      <w:pPr>
        <w:rPr>
          <w:rFonts w:asciiTheme="minorHAnsi" w:hAnsiTheme="minorHAnsi" w:cstheme="minorBidi"/>
        </w:rPr>
      </w:pPr>
      <w:r w:rsidRPr="004A0E0F">
        <w:rPr>
          <w:rFonts w:asciiTheme="minorHAnsi" w:hAnsiTheme="minorHAnsi" w:cstheme="minorBidi"/>
        </w:rPr>
        <w:t>b) Adjustment of the mobile phone contract to a new rate of £5 per month.</w:t>
      </w:r>
    </w:p>
    <w:p w14:paraId="68EC2B62" w14:textId="234B79F1" w:rsidR="004A0E0F" w:rsidRPr="004A0E0F" w:rsidRDefault="004A0E0F" w:rsidP="004A0E0F">
      <w:pPr>
        <w:rPr>
          <w:rFonts w:asciiTheme="minorHAnsi" w:hAnsiTheme="minorHAnsi" w:cstheme="minorBidi"/>
        </w:rPr>
      </w:pPr>
      <w:r w:rsidRPr="004A0E0F">
        <w:rPr>
          <w:rFonts w:asciiTheme="minorHAnsi" w:hAnsiTheme="minorHAnsi" w:cstheme="minorBidi"/>
        </w:rPr>
        <w:t xml:space="preserve">c) Continuation of the office cleaning contract, </w:t>
      </w:r>
      <w:r w:rsidR="00572D4F">
        <w:rPr>
          <w:rFonts w:asciiTheme="minorHAnsi" w:hAnsiTheme="minorHAnsi" w:cstheme="minorBidi"/>
        </w:rPr>
        <w:t>at an</w:t>
      </w:r>
      <w:r w:rsidRPr="004A0E0F">
        <w:rPr>
          <w:rFonts w:asciiTheme="minorHAnsi" w:hAnsiTheme="minorHAnsi" w:cstheme="minorBidi"/>
        </w:rPr>
        <w:t xml:space="preserve"> increased</w:t>
      </w:r>
      <w:r w:rsidR="00572D4F">
        <w:rPr>
          <w:rFonts w:asciiTheme="minorHAnsi" w:hAnsiTheme="minorHAnsi" w:cstheme="minorBidi"/>
        </w:rPr>
        <w:t xml:space="preserve"> rate of</w:t>
      </w:r>
      <w:r w:rsidRPr="004A0E0F">
        <w:rPr>
          <w:rFonts w:asciiTheme="minorHAnsi" w:hAnsiTheme="minorHAnsi" w:cstheme="minorBidi"/>
        </w:rPr>
        <w:t xml:space="preserve"> 12% (approximately £11 per month), for a further 12 months.</w:t>
      </w:r>
    </w:p>
    <w:p w14:paraId="47494AAF" w14:textId="77777777" w:rsidR="004A0E0F" w:rsidRPr="004A0E0F" w:rsidRDefault="004A0E0F" w:rsidP="004A0E0F">
      <w:pPr>
        <w:rPr>
          <w:rFonts w:asciiTheme="minorHAnsi" w:hAnsiTheme="minorHAnsi" w:cstheme="minorBidi"/>
        </w:rPr>
      </w:pPr>
    </w:p>
    <w:p w14:paraId="40455270" w14:textId="77777777" w:rsidR="004A0E0F" w:rsidRPr="004A0E0F" w:rsidRDefault="004A0E0F" w:rsidP="004A0E0F">
      <w:pPr>
        <w:rPr>
          <w:rFonts w:asciiTheme="minorHAnsi" w:hAnsiTheme="minorHAnsi" w:cstheme="minorBidi"/>
        </w:rPr>
      </w:pPr>
      <w:r w:rsidRPr="004A0E0F">
        <w:rPr>
          <w:rFonts w:asciiTheme="minorHAnsi" w:hAnsiTheme="minorHAnsi" w:cstheme="minorBidi"/>
        </w:rPr>
        <w:t>It was further RESOLVED to:</w:t>
      </w:r>
    </w:p>
    <w:p w14:paraId="2A2AE846" w14:textId="77777777" w:rsidR="004A0E0F" w:rsidRPr="004A0E0F" w:rsidRDefault="004A0E0F" w:rsidP="004A0E0F">
      <w:pPr>
        <w:rPr>
          <w:rFonts w:asciiTheme="minorHAnsi" w:hAnsiTheme="minorHAnsi" w:cstheme="minorBidi"/>
        </w:rPr>
      </w:pPr>
      <w:r w:rsidRPr="004A0E0F">
        <w:rPr>
          <w:rFonts w:asciiTheme="minorHAnsi" w:hAnsiTheme="minorHAnsi" w:cstheme="minorBidi"/>
        </w:rPr>
        <w:t>Accept the payments spreadsheet, as attached to the minute book.</w:t>
      </w:r>
    </w:p>
    <w:p w14:paraId="4DFEF2FD" w14:textId="3921321E" w:rsidR="2EE47648" w:rsidRDefault="004A0E0F" w:rsidP="004A0E0F">
      <w:pPr>
        <w:rPr>
          <w:rFonts w:asciiTheme="minorHAnsi" w:hAnsiTheme="minorHAnsi" w:cstheme="minorBidi"/>
        </w:rPr>
      </w:pPr>
      <w:r w:rsidRPr="004A0E0F">
        <w:rPr>
          <w:rFonts w:asciiTheme="minorHAnsi" w:hAnsiTheme="minorHAnsi" w:cstheme="minorBidi"/>
        </w:rPr>
        <w:t xml:space="preserve">Accept the quotation from </w:t>
      </w:r>
      <w:proofErr w:type="spellStart"/>
      <w:r w:rsidRPr="004A0E0F">
        <w:rPr>
          <w:rFonts w:asciiTheme="minorHAnsi" w:hAnsiTheme="minorHAnsi" w:cstheme="minorBidi"/>
        </w:rPr>
        <w:t>Grasstex</w:t>
      </w:r>
      <w:proofErr w:type="spellEnd"/>
      <w:r w:rsidRPr="004A0E0F">
        <w:rPr>
          <w:rFonts w:asciiTheme="minorHAnsi" w:hAnsiTheme="minorHAnsi" w:cstheme="minorBidi"/>
        </w:rPr>
        <w:t xml:space="preserve"> for mowing additional parish-owned land.</w:t>
      </w:r>
    </w:p>
    <w:p w14:paraId="38F35F94" w14:textId="77777777" w:rsidR="004968BD" w:rsidRDefault="004968BD" w:rsidP="004968BD">
      <w:pPr>
        <w:rPr>
          <w:rFonts w:asciiTheme="minorHAnsi" w:hAnsiTheme="minorHAnsi" w:cstheme="minorBidi"/>
        </w:rPr>
      </w:pPr>
      <w:r w:rsidRPr="00572D4F">
        <w:rPr>
          <w:rFonts w:asciiTheme="minorHAnsi" w:hAnsiTheme="minorHAnsi" w:cstheme="minorBidi"/>
        </w:rPr>
        <w:t>It was RESOLVED to accept the bank reconciliation statements for April and May 2025. All reconciliations were signed.</w:t>
      </w:r>
    </w:p>
    <w:p w14:paraId="50C05895" w14:textId="77777777" w:rsidR="00E17DF9" w:rsidRDefault="00E17DF9" w:rsidP="00A7525E"/>
    <w:p w14:paraId="6C80FB6E" w14:textId="3532A286" w:rsidR="00FB040D" w:rsidRDefault="22B7881A" w:rsidP="2EE47648">
      <w:pPr>
        <w:rPr>
          <w:rFonts w:asciiTheme="minorHAnsi" w:hAnsiTheme="minorHAnsi" w:cstheme="minorBidi"/>
          <w:b/>
          <w:bCs/>
        </w:rPr>
      </w:pPr>
      <w:r w:rsidRPr="2EE47648">
        <w:rPr>
          <w:rFonts w:asciiTheme="minorHAnsi" w:hAnsiTheme="minorHAnsi" w:cstheme="minorBidi"/>
        </w:rPr>
        <w:t>1</w:t>
      </w:r>
      <w:r w:rsidR="007E5A3D" w:rsidRPr="2EE47648">
        <w:rPr>
          <w:rFonts w:asciiTheme="minorHAnsi" w:hAnsiTheme="minorHAnsi" w:cstheme="minorBidi"/>
        </w:rPr>
        <w:t>79</w:t>
      </w:r>
      <w:r w:rsidR="0D8B0840" w:rsidRPr="2EE47648">
        <w:rPr>
          <w:rFonts w:asciiTheme="minorHAnsi" w:hAnsiTheme="minorHAnsi" w:cstheme="minorBidi"/>
        </w:rPr>
        <w:t>/25</w:t>
      </w:r>
      <w:r>
        <w:tab/>
      </w:r>
      <w:r>
        <w:tab/>
      </w:r>
      <w:proofErr w:type="spellStart"/>
      <w:r w:rsidR="00BF6626" w:rsidRPr="2EE47648">
        <w:rPr>
          <w:rFonts w:asciiTheme="minorHAnsi" w:hAnsiTheme="minorHAnsi" w:cstheme="minorBidi"/>
          <w:b/>
          <w:bCs/>
        </w:rPr>
        <w:t>Wickhurst</w:t>
      </w:r>
      <w:proofErr w:type="spellEnd"/>
      <w:r w:rsidR="00BF6626" w:rsidRPr="2EE47648">
        <w:rPr>
          <w:rFonts w:asciiTheme="minorHAnsi" w:hAnsiTheme="minorHAnsi" w:cstheme="minorBidi"/>
          <w:b/>
          <w:bCs/>
        </w:rPr>
        <w:t xml:space="preserve"> Green Parcels</w:t>
      </w:r>
    </w:p>
    <w:p w14:paraId="1B61E1F9" w14:textId="77777777" w:rsidR="004A0E0F" w:rsidRPr="004A0E0F" w:rsidRDefault="004A0E0F" w:rsidP="004A0E0F">
      <w:pPr>
        <w:rPr>
          <w:rFonts w:asciiTheme="minorHAnsi" w:hAnsiTheme="minorHAnsi"/>
        </w:rPr>
      </w:pPr>
      <w:r w:rsidRPr="004A0E0F">
        <w:rPr>
          <w:rFonts w:asciiTheme="minorHAnsi" w:hAnsiTheme="minorHAnsi"/>
        </w:rPr>
        <w:t>It was RESOLVED to agree the following:</w:t>
      </w:r>
    </w:p>
    <w:p w14:paraId="0D67E41C" w14:textId="42119086" w:rsidR="004A0E0F" w:rsidRPr="004A0E0F" w:rsidRDefault="004A0E0F" w:rsidP="004A0E0F">
      <w:pPr>
        <w:rPr>
          <w:rFonts w:asciiTheme="minorHAnsi" w:hAnsiTheme="minorHAnsi"/>
        </w:rPr>
      </w:pPr>
      <w:r w:rsidRPr="004A0E0F">
        <w:rPr>
          <w:rFonts w:asciiTheme="minorHAnsi" w:hAnsiTheme="minorHAnsi"/>
        </w:rPr>
        <w:t xml:space="preserve">No allotment rental increase will be </w:t>
      </w:r>
      <w:r w:rsidR="00614780">
        <w:rPr>
          <w:rFonts w:asciiTheme="minorHAnsi" w:hAnsiTheme="minorHAnsi"/>
        </w:rPr>
        <w:t>implemented</w:t>
      </w:r>
      <w:r w:rsidRPr="004A0E0F">
        <w:rPr>
          <w:rFonts w:asciiTheme="minorHAnsi" w:hAnsiTheme="minorHAnsi"/>
        </w:rPr>
        <w:t xml:space="preserve"> until May 2026.</w:t>
      </w:r>
      <w:r w:rsidR="00840E0A">
        <w:rPr>
          <w:rFonts w:asciiTheme="minorHAnsi" w:hAnsiTheme="minorHAnsi"/>
        </w:rPr>
        <w:t xml:space="preserve"> </w:t>
      </w:r>
    </w:p>
    <w:p w14:paraId="65A6AFD4" w14:textId="77777777" w:rsidR="004A0E0F" w:rsidRPr="004A0E0F" w:rsidRDefault="004A0E0F" w:rsidP="004A0E0F">
      <w:pPr>
        <w:rPr>
          <w:rFonts w:asciiTheme="minorHAnsi" w:hAnsiTheme="minorHAnsi"/>
        </w:rPr>
      </w:pPr>
    </w:p>
    <w:p w14:paraId="0F9DAE89" w14:textId="415DF41A" w:rsidR="004A0E0F" w:rsidRPr="00351218" w:rsidRDefault="00351218" w:rsidP="004A0E0F">
      <w:pPr>
        <w:rPr>
          <w:rFonts w:asciiTheme="minorHAnsi" w:hAnsiTheme="minorHAnsi"/>
        </w:rPr>
      </w:pPr>
      <w:r w:rsidRPr="00351218">
        <w:rPr>
          <w:rFonts w:asciiTheme="minorHAnsi" w:hAnsiTheme="minorHAnsi"/>
        </w:rPr>
        <w:t xml:space="preserve">It was </w:t>
      </w:r>
      <w:r w:rsidRPr="00351218">
        <w:rPr>
          <w:rFonts w:asciiTheme="minorHAnsi" w:hAnsiTheme="minorHAnsi"/>
          <w:b/>
          <w:bCs/>
        </w:rPr>
        <w:t>RESOLVED</w:t>
      </w:r>
      <w:r w:rsidRPr="00351218">
        <w:rPr>
          <w:rFonts w:asciiTheme="minorHAnsi" w:hAnsiTheme="minorHAnsi"/>
        </w:rPr>
        <w:t xml:space="preserve"> to </w:t>
      </w:r>
      <w:r w:rsidRPr="00351218">
        <w:rPr>
          <w:rFonts w:asciiTheme="minorHAnsi" w:hAnsiTheme="minorHAnsi"/>
          <w:b/>
          <w:bCs/>
        </w:rPr>
        <w:t>repair the fence</w:t>
      </w:r>
      <w:r w:rsidRPr="00351218">
        <w:rPr>
          <w:rFonts w:asciiTheme="minorHAnsi" w:hAnsiTheme="minorHAnsi"/>
        </w:rPr>
        <w:t xml:space="preserve"> at the end of the bridleway. Two quotes were reviewed, and </w:t>
      </w:r>
      <w:r w:rsidRPr="00351218">
        <w:rPr>
          <w:rFonts w:asciiTheme="minorHAnsi" w:hAnsiTheme="minorHAnsi"/>
          <w:b/>
          <w:bCs/>
        </w:rPr>
        <w:t>Horsham Fencing</w:t>
      </w:r>
      <w:r w:rsidRPr="00351218">
        <w:rPr>
          <w:rFonts w:asciiTheme="minorHAnsi" w:hAnsiTheme="minorHAnsi"/>
        </w:rPr>
        <w:t xml:space="preserve"> was </w:t>
      </w:r>
      <w:r w:rsidRPr="00351218">
        <w:rPr>
          <w:rFonts w:asciiTheme="minorHAnsi" w:hAnsiTheme="minorHAnsi"/>
          <w:b/>
          <w:bCs/>
        </w:rPr>
        <w:t>appointed</w:t>
      </w:r>
      <w:r w:rsidRPr="00351218">
        <w:rPr>
          <w:rFonts w:asciiTheme="minorHAnsi" w:hAnsiTheme="minorHAnsi"/>
        </w:rPr>
        <w:t xml:space="preserve"> to carry out the works.</w:t>
      </w:r>
    </w:p>
    <w:p w14:paraId="7C1C69FB" w14:textId="77777777" w:rsidR="00351218" w:rsidRPr="004A0E0F" w:rsidRDefault="00351218" w:rsidP="004A0E0F">
      <w:pPr>
        <w:rPr>
          <w:rFonts w:asciiTheme="minorHAnsi" w:hAnsiTheme="minorHAnsi"/>
        </w:rPr>
      </w:pPr>
    </w:p>
    <w:p w14:paraId="2F3D8148" w14:textId="77777777" w:rsidR="004A0E0F" w:rsidRPr="004A0E0F" w:rsidRDefault="004A0E0F" w:rsidP="004A0E0F">
      <w:pPr>
        <w:rPr>
          <w:rFonts w:asciiTheme="minorHAnsi" w:hAnsiTheme="minorHAnsi"/>
        </w:rPr>
      </w:pPr>
      <w:r w:rsidRPr="004A0E0F">
        <w:rPr>
          <w:rFonts w:asciiTheme="minorHAnsi" w:hAnsiTheme="minorHAnsi"/>
        </w:rPr>
        <w:t>Allotment Water Leak:</w:t>
      </w:r>
    </w:p>
    <w:p w14:paraId="318B7EF1" w14:textId="3BAF5453" w:rsidR="004A0E0F" w:rsidRDefault="00351218">
      <w:pPr>
        <w:widowControl/>
        <w:spacing w:after="160"/>
        <w:rPr>
          <w:rFonts w:asciiTheme="minorHAnsi" w:hAnsiTheme="minorHAnsi"/>
        </w:rPr>
      </w:pPr>
      <w:r w:rsidRPr="00351218">
        <w:rPr>
          <w:rFonts w:asciiTheme="minorHAnsi" w:hAnsiTheme="minorHAnsi"/>
        </w:rPr>
        <w:t xml:space="preserve">The water supply is currently isolated at the meter due to a leak. It was </w:t>
      </w:r>
      <w:r w:rsidRPr="00351218">
        <w:rPr>
          <w:rFonts w:asciiTheme="minorHAnsi" w:hAnsiTheme="minorHAnsi"/>
          <w:b/>
          <w:bCs/>
        </w:rPr>
        <w:t>proposed</w:t>
      </w:r>
      <w:r w:rsidRPr="00351218">
        <w:rPr>
          <w:rFonts w:asciiTheme="minorHAnsi" w:hAnsiTheme="minorHAnsi"/>
        </w:rPr>
        <w:t xml:space="preserve"> to raise the issue with the </w:t>
      </w:r>
      <w:r w:rsidRPr="00351218">
        <w:rPr>
          <w:rFonts w:asciiTheme="minorHAnsi" w:hAnsiTheme="minorHAnsi"/>
          <w:b/>
          <w:bCs/>
        </w:rPr>
        <w:t>original contractor</w:t>
      </w:r>
      <w:r w:rsidRPr="00351218">
        <w:rPr>
          <w:rFonts w:asciiTheme="minorHAnsi" w:hAnsiTheme="minorHAnsi"/>
        </w:rPr>
        <w:t xml:space="preserve"> who installed the piping, as they would be familiar with the connection points. It was </w:t>
      </w:r>
      <w:r w:rsidRPr="00351218">
        <w:rPr>
          <w:rFonts w:asciiTheme="minorHAnsi" w:hAnsiTheme="minorHAnsi"/>
          <w:b/>
          <w:bCs/>
        </w:rPr>
        <w:t>agreed</w:t>
      </w:r>
      <w:r w:rsidRPr="00351218">
        <w:rPr>
          <w:rFonts w:asciiTheme="minorHAnsi" w:hAnsiTheme="minorHAnsi"/>
        </w:rPr>
        <w:t xml:space="preserve"> to </w:t>
      </w:r>
      <w:r w:rsidRPr="00351218">
        <w:rPr>
          <w:rFonts w:asciiTheme="minorHAnsi" w:hAnsiTheme="minorHAnsi"/>
          <w:b/>
          <w:bCs/>
        </w:rPr>
        <w:t>consult with Andrew Fisher</w:t>
      </w:r>
      <w:r w:rsidRPr="00351218">
        <w:rPr>
          <w:rFonts w:asciiTheme="minorHAnsi" w:hAnsiTheme="minorHAnsi"/>
        </w:rPr>
        <w:t xml:space="preserve"> at the meeting scheduled for </w:t>
      </w:r>
      <w:r w:rsidRPr="00351218">
        <w:rPr>
          <w:rFonts w:asciiTheme="minorHAnsi" w:hAnsiTheme="minorHAnsi"/>
          <w:b/>
          <w:bCs/>
        </w:rPr>
        <w:t>July</w:t>
      </w:r>
      <w:r w:rsidRPr="00351218">
        <w:rPr>
          <w:rFonts w:asciiTheme="minorHAnsi" w:hAnsiTheme="minorHAnsi"/>
        </w:rPr>
        <w:t xml:space="preserve">. </w:t>
      </w:r>
      <w:r w:rsidRPr="00351218">
        <w:rPr>
          <w:rFonts w:asciiTheme="minorHAnsi" w:hAnsiTheme="minorHAnsi"/>
          <w:b/>
          <w:bCs/>
        </w:rPr>
        <w:t>Cllr Sam Newell</w:t>
      </w:r>
      <w:r w:rsidRPr="00351218">
        <w:rPr>
          <w:rFonts w:asciiTheme="minorHAnsi" w:hAnsiTheme="minorHAnsi"/>
        </w:rPr>
        <w:t xml:space="preserve"> will arrange this meeting. The item will also be added to the </w:t>
      </w:r>
      <w:r w:rsidRPr="00351218">
        <w:rPr>
          <w:rFonts w:asciiTheme="minorHAnsi" w:hAnsiTheme="minorHAnsi"/>
          <w:b/>
          <w:bCs/>
        </w:rPr>
        <w:t>next Finance Committee agenda</w:t>
      </w:r>
      <w:r w:rsidRPr="00351218">
        <w:rPr>
          <w:rFonts w:asciiTheme="minorHAnsi" w:hAnsiTheme="minorHAnsi"/>
        </w:rPr>
        <w:t xml:space="preserve"> and remain under consideration until resolved.</w:t>
      </w:r>
      <w:r w:rsidR="004A0E0F">
        <w:rPr>
          <w:rFonts w:asciiTheme="minorHAnsi" w:hAnsiTheme="minorHAnsi"/>
        </w:rPr>
        <w:br w:type="page"/>
      </w:r>
    </w:p>
    <w:p w14:paraId="2D434F7E" w14:textId="77777777" w:rsidR="004A0E0F" w:rsidRPr="004A0E0F" w:rsidRDefault="004A0E0F" w:rsidP="004A0E0F">
      <w:pPr>
        <w:rPr>
          <w:rFonts w:asciiTheme="minorHAnsi" w:hAnsiTheme="minorHAnsi"/>
        </w:rPr>
      </w:pPr>
    </w:p>
    <w:p w14:paraId="4F91B539" w14:textId="77777777" w:rsidR="004A0E0F" w:rsidRPr="004A0E0F" w:rsidRDefault="004A0E0F" w:rsidP="004A0E0F">
      <w:pPr>
        <w:rPr>
          <w:rFonts w:asciiTheme="minorHAnsi" w:hAnsiTheme="minorHAnsi"/>
        </w:rPr>
      </w:pPr>
      <w:r w:rsidRPr="004A0E0F">
        <w:rPr>
          <w:rFonts w:asciiTheme="minorHAnsi" w:hAnsiTheme="minorHAnsi"/>
        </w:rPr>
        <w:t>Solicitor and Land Parcels:</w:t>
      </w:r>
    </w:p>
    <w:p w14:paraId="4AB761EC" w14:textId="1C311E15" w:rsidR="00351218" w:rsidRPr="00351218" w:rsidRDefault="00351218" w:rsidP="00351218">
      <w:pPr>
        <w:rPr>
          <w:rFonts w:asciiTheme="minorHAnsi" w:hAnsiTheme="minorHAnsi" w:cs="Arial"/>
        </w:rPr>
      </w:pPr>
      <w:r w:rsidRPr="00351218">
        <w:rPr>
          <w:rFonts w:asciiTheme="minorHAnsi" w:hAnsiTheme="minorHAnsi" w:cs="Arial"/>
        </w:rPr>
        <w:t xml:space="preserve">The </w:t>
      </w:r>
      <w:r w:rsidRPr="00351218">
        <w:rPr>
          <w:rFonts w:asciiTheme="minorHAnsi" w:hAnsiTheme="minorHAnsi" w:cs="Arial"/>
          <w:b/>
          <w:bCs/>
        </w:rPr>
        <w:t>solicitor</w:t>
      </w:r>
      <w:r w:rsidRPr="00351218">
        <w:rPr>
          <w:rFonts w:asciiTheme="minorHAnsi" w:hAnsiTheme="minorHAnsi" w:cs="Arial"/>
        </w:rPr>
        <w:t xml:space="preserve"> is currently waiting on plans for</w:t>
      </w:r>
      <w:r w:rsidR="00C0400C">
        <w:rPr>
          <w:rFonts w:asciiTheme="minorHAnsi" w:hAnsiTheme="minorHAnsi" w:cs="Arial"/>
        </w:rPr>
        <w:t xml:space="preserve"> </w:t>
      </w:r>
      <w:r w:rsidR="002A2601">
        <w:rPr>
          <w:rFonts w:asciiTheme="minorHAnsi" w:hAnsiTheme="minorHAnsi" w:cs="Arial"/>
        </w:rPr>
        <w:t xml:space="preserve">all the </w:t>
      </w:r>
      <w:r w:rsidR="00C0400C">
        <w:rPr>
          <w:rFonts w:asciiTheme="minorHAnsi" w:hAnsiTheme="minorHAnsi" w:cs="Arial"/>
        </w:rPr>
        <w:t>remaining parcels of land</w:t>
      </w:r>
      <w:r w:rsidRPr="00351218">
        <w:rPr>
          <w:rFonts w:asciiTheme="minorHAnsi" w:hAnsiTheme="minorHAnsi" w:cs="Arial"/>
        </w:rPr>
        <w:t xml:space="preserve"> </w:t>
      </w:r>
      <w:r w:rsidR="002A2601" w:rsidRPr="00816228">
        <w:rPr>
          <w:rFonts w:asciiTheme="minorHAnsi" w:hAnsiTheme="minorHAnsi" w:cs="Arial"/>
          <w:b/>
          <w:bCs/>
        </w:rPr>
        <w:t>(</w:t>
      </w:r>
      <w:r w:rsidRPr="00351218">
        <w:rPr>
          <w:rFonts w:asciiTheme="minorHAnsi" w:hAnsiTheme="minorHAnsi" w:cs="Arial"/>
          <w:b/>
          <w:bCs/>
        </w:rPr>
        <w:t>SL</w:t>
      </w:r>
      <w:r w:rsidR="002A2601">
        <w:rPr>
          <w:rFonts w:asciiTheme="minorHAnsi" w:hAnsiTheme="minorHAnsi" w:cs="Arial"/>
          <w:b/>
          <w:bCs/>
        </w:rPr>
        <w:t>1, SL2, SL3, SL4, SL6</w:t>
      </w:r>
      <w:r w:rsidR="003605D6">
        <w:rPr>
          <w:rFonts w:asciiTheme="minorHAnsi" w:hAnsiTheme="minorHAnsi" w:cs="Arial"/>
          <w:b/>
          <w:bCs/>
        </w:rPr>
        <w:t xml:space="preserve"> </w:t>
      </w:r>
      <w:r w:rsidR="002A2601">
        <w:rPr>
          <w:rFonts w:asciiTheme="minorHAnsi" w:hAnsiTheme="minorHAnsi" w:cs="Arial"/>
          <w:b/>
          <w:bCs/>
        </w:rPr>
        <w:t>(Pond), SL7, SL8)</w:t>
      </w:r>
      <w:r w:rsidRPr="00351218">
        <w:rPr>
          <w:rFonts w:asciiTheme="minorHAnsi" w:hAnsiTheme="minorHAnsi" w:cs="Arial"/>
        </w:rPr>
        <w:t xml:space="preserve">. The </w:t>
      </w:r>
      <w:r w:rsidRPr="00351218">
        <w:rPr>
          <w:rFonts w:asciiTheme="minorHAnsi" w:hAnsiTheme="minorHAnsi" w:cs="Arial"/>
          <w:b/>
          <w:bCs/>
        </w:rPr>
        <w:t>fee agreement</w:t>
      </w:r>
      <w:r w:rsidRPr="00351218">
        <w:rPr>
          <w:rFonts w:asciiTheme="minorHAnsi" w:hAnsiTheme="minorHAnsi" w:cs="Arial"/>
        </w:rPr>
        <w:t xml:space="preserve"> is yet to be confirmed</w:t>
      </w:r>
      <w:r w:rsidR="003605D6">
        <w:rPr>
          <w:rFonts w:asciiTheme="minorHAnsi" w:hAnsiTheme="minorHAnsi" w:cs="Arial"/>
        </w:rPr>
        <w:t xml:space="preserve"> by </w:t>
      </w:r>
      <w:proofErr w:type="spellStart"/>
      <w:r w:rsidR="003605D6">
        <w:rPr>
          <w:rFonts w:asciiTheme="minorHAnsi" w:hAnsiTheme="minorHAnsi" w:cs="Arial"/>
        </w:rPr>
        <w:t>Vistry</w:t>
      </w:r>
      <w:proofErr w:type="spellEnd"/>
      <w:r w:rsidR="003605D6">
        <w:rPr>
          <w:rFonts w:asciiTheme="minorHAnsi" w:hAnsiTheme="minorHAnsi" w:cs="Arial"/>
        </w:rPr>
        <w:t xml:space="preserve"> PLC</w:t>
      </w:r>
      <w:r w:rsidRPr="00351218">
        <w:rPr>
          <w:rFonts w:asciiTheme="minorHAnsi" w:hAnsiTheme="minorHAnsi" w:cs="Arial"/>
        </w:rPr>
        <w:t xml:space="preserve">. The solicitor will prioritise </w:t>
      </w:r>
      <w:r w:rsidR="00673B8A">
        <w:rPr>
          <w:rFonts w:asciiTheme="minorHAnsi" w:hAnsiTheme="minorHAnsi" w:cs="Arial"/>
        </w:rPr>
        <w:t xml:space="preserve">selected </w:t>
      </w:r>
      <w:proofErr w:type="gramStart"/>
      <w:r w:rsidR="00673B8A">
        <w:rPr>
          <w:rFonts w:asciiTheme="minorHAnsi" w:hAnsiTheme="minorHAnsi" w:cs="Arial"/>
        </w:rPr>
        <w:t>SL’s</w:t>
      </w:r>
      <w:proofErr w:type="gramEnd"/>
      <w:r w:rsidRPr="00351218">
        <w:rPr>
          <w:rFonts w:asciiTheme="minorHAnsi" w:hAnsiTheme="minorHAnsi" w:cs="Arial"/>
        </w:rPr>
        <w:t xml:space="preserve"> designated as </w:t>
      </w:r>
      <w:r w:rsidRPr="00351218">
        <w:rPr>
          <w:rFonts w:asciiTheme="minorHAnsi" w:hAnsiTheme="minorHAnsi" w:cs="Arial"/>
          <w:b/>
          <w:bCs/>
        </w:rPr>
        <w:t>public open space</w:t>
      </w:r>
      <w:r w:rsidRPr="00351218">
        <w:rPr>
          <w:rFonts w:asciiTheme="minorHAnsi" w:hAnsiTheme="minorHAnsi" w:cs="Arial"/>
        </w:rPr>
        <w:t>.</w:t>
      </w:r>
    </w:p>
    <w:p w14:paraId="78346CC7" w14:textId="5B2EBE9D" w:rsidR="00351218" w:rsidRPr="00351218" w:rsidRDefault="00351218" w:rsidP="00351218">
      <w:pPr>
        <w:rPr>
          <w:rFonts w:ascii="Arial" w:hAnsi="Arial" w:cs="Arial"/>
        </w:rPr>
      </w:pPr>
      <w:r w:rsidRPr="00351218">
        <w:rPr>
          <w:rFonts w:asciiTheme="minorHAnsi" w:hAnsiTheme="minorHAnsi" w:cs="Arial"/>
          <w:b/>
          <w:bCs/>
        </w:rPr>
        <w:t xml:space="preserve">Cllr Sam </w:t>
      </w:r>
      <w:r w:rsidR="0004759E">
        <w:rPr>
          <w:rFonts w:asciiTheme="minorHAnsi" w:hAnsiTheme="minorHAnsi" w:cs="Arial"/>
          <w:b/>
          <w:bCs/>
        </w:rPr>
        <w:t>Hazell</w:t>
      </w:r>
      <w:r w:rsidRPr="00351218">
        <w:rPr>
          <w:rFonts w:asciiTheme="minorHAnsi" w:hAnsiTheme="minorHAnsi" w:cs="Arial"/>
        </w:rPr>
        <w:t xml:space="preserve"> will meet with </w:t>
      </w:r>
      <w:r w:rsidRPr="00351218">
        <w:rPr>
          <w:rFonts w:asciiTheme="minorHAnsi" w:hAnsiTheme="minorHAnsi" w:cs="Arial"/>
          <w:b/>
          <w:bCs/>
        </w:rPr>
        <w:t>Andrew Fisher</w:t>
      </w:r>
      <w:r w:rsidRPr="00351218">
        <w:rPr>
          <w:rFonts w:asciiTheme="minorHAnsi" w:hAnsiTheme="minorHAnsi" w:cs="Arial"/>
        </w:rPr>
        <w:t xml:space="preserve">, liaise with the solicitor, and </w:t>
      </w:r>
      <w:r w:rsidRPr="00351218">
        <w:rPr>
          <w:rFonts w:asciiTheme="minorHAnsi" w:hAnsiTheme="minorHAnsi" w:cs="Arial"/>
          <w:b/>
          <w:bCs/>
        </w:rPr>
        <w:t>report back</w:t>
      </w:r>
      <w:r w:rsidRPr="00351218">
        <w:rPr>
          <w:rFonts w:asciiTheme="minorHAnsi" w:hAnsiTheme="minorHAnsi" w:cs="Arial"/>
        </w:rPr>
        <w:t xml:space="preserve"> to the council</w:t>
      </w:r>
      <w:r w:rsidRPr="00351218">
        <w:rPr>
          <w:rFonts w:ascii="Arial" w:hAnsi="Arial" w:cs="Arial"/>
        </w:rPr>
        <w:t>.</w:t>
      </w:r>
    </w:p>
    <w:p w14:paraId="21E9E874" w14:textId="77777777" w:rsidR="004A0E0F" w:rsidRPr="004A0E0F" w:rsidRDefault="004A0E0F" w:rsidP="004A0E0F">
      <w:pPr>
        <w:rPr>
          <w:rFonts w:asciiTheme="minorHAnsi" w:hAnsiTheme="minorHAnsi"/>
        </w:rPr>
      </w:pPr>
    </w:p>
    <w:p w14:paraId="2587761F" w14:textId="77777777" w:rsidR="004A0E0F" w:rsidRPr="004A0E0F" w:rsidRDefault="004A0E0F" w:rsidP="004A0E0F">
      <w:pPr>
        <w:rPr>
          <w:rFonts w:asciiTheme="minorHAnsi" w:hAnsiTheme="minorHAnsi"/>
        </w:rPr>
      </w:pPr>
      <w:r w:rsidRPr="004A0E0F">
        <w:rPr>
          <w:rFonts w:asciiTheme="minorHAnsi" w:hAnsiTheme="minorHAnsi"/>
        </w:rPr>
        <w:t>Churchill Way – Gas Easement (Community Space):</w:t>
      </w:r>
    </w:p>
    <w:p w14:paraId="58CB3DC8" w14:textId="08599422" w:rsidR="004A0E0F" w:rsidRPr="004A0E0F" w:rsidRDefault="00351218" w:rsidP="004A0E0F">
      <w:pPr>
        <w:rPr>
          <w:rFonts w:asciiTheme="minorHAnsi" w:hAnsiTheme="minorHAnsi"/>
        </w:rPr>
      </w:pPr>
      <w:r w:rsidRPr="00351218">
        <w:rPr>
          <w:rFonts w:asciiTheme="minorHAnsi" w:hAnsiTheme="minorHAnsi"/>
        </w:rPr>
        <w:t xml:space="preserve">It was </w:t>
      </w:r>
      <w:r w:rsidRPr="00351218">
        <w:rPr>
          <w:rFonts w:asciiTheme="minorHAnsi" w:hAnsiTheme="minorHAnsi"/>
          <w:b/>
          <w:bCs/>
        </w:rPr>
        <w:t>noted</w:t>
      </w:r>
      <w:r w:rsidRPr="00351218">
        <w:rPr>
          <w:rFonts w:asciiTheme="minorHAnsi" w:hAnsiTheme="minorHAnsi"/>
        </w:rPr>
        <w:t xml:space="preserve"> that a </w:t>
      </w:r>
      <w:r w:rsidRPr="00351218">
        <w:rPr>
          <w:rFonts w:asciiTheme="minorHAnsi" w:hAnsiTheme="minorHAnsi"/>
          <w:b/>
          <w:bCs/>
        </w:rPr>
        <w:t>meeting with SGN</w:t>
      </w:r>
      <w:r w:rsidRPr="00351218">
        <w:rPr>
          <w:rFonts w:asciiTheme="minorHAnsi" w:hAnsiTheme="minorHAnsi"/>
        </w:rPr>
        <w:t xml:space="preserve"> is scheduled for </w:t>
      </w:r>
      <w:r w:rsidRPr="00351218">
        <w:rPr>
          <w:rFonts w:asciiTheme="minorHAnsi" w:hAnsiTheme="minorHAnsi"/>
          <w:b/>
          <w:bCs/>
        </w:rPr>
        <w:t>16th</w:t>
      </w:r>
      <w:r w:rsidRPr="00351218">
        <w:rPr>
          <w:rFonts w:asciiTheme="minorHAnsi" w:hAnsiTheme="minorHAnsi"/>
        </w:rPr>
        <w:t xml:space="preserve"> to explore what options are available for using the space. </w:t>
      </w:r>
      <w:r w:rsidRPr="00351218">
        <w:rPr>
          <w:rFonts w:asciiTheme="minorHAnsi" w:hAnsiTheme="minorHAnsi"/>
          <w:b/>
          <w:bCs/>
        </w:rPr>
        <w:t xml:space="preserve">Cllr Sam </w:t>
      </w:r>
      <w:r w:rsidR="00DE1F36">
        <w:rPr>
          <w:rFonts w:asciiTheme="minorHAnsi" w:hAnsiTheme="minorHAnsi"/>
          <w:b/>
          <w:bCs/>
        </w:rPr>
        <w:t>Hazell</w:t>
      </w:r>
      <w:r w:rsidRPr="00351218">
        <w:rPr>
          <w:rFonts w:asciiTheme="minorHAnsi" w:hAnsiTheme="minorHAnsi"/>
        </w:rPr>
        <w:t xml:space="preserve"> will </w:t>
      </w:r>
      <w:r w:rsidRPr="00351218">
        <w:rPr>
          <w:rFonts w:asciiTheme="minorHAnsi" w:hAnsiTheme="minorHAnsi"/>
          <w:b/>
          <w:bCs/>
        </w:rPr>
        <w:t>report back</w:t>
      </w:r>
      <w:r w:rsidRPr="00351218">
        <w:rPr>
          <w:rFonts w:asciiTheme="minorHAnsi" w:hAnsiTheme="minorHAnsi"/>
        </w:rPr>
        <w:t xml:space="preserve"> to the council following the meeting.</w:t>
      </w:r>
    </w:p>
    <w:p w14:paraId="080DF62E" w14:textId="77777777" w:rsidR="004A0E0F" w:rsidRPr="004A0E0F" w:rsidRDefault="004A0E0F" w:rsidP="004A0E0F">
      <w:pPr>
        <w:rPr>
          <w:rFonts w:asciiTheme="minorHAnsi" w:hAnsiTheme="minorHAnsi"/>
        </w:rPr>
      </w:pPr>
    </w:p>
    <w:p w14:paraId="1AA9F1FE" w14:textId="77777777" w:rsidR="004A0E0F" w:rsidRPr="004A0E0F" w:rsidRDefault="004A0E0F" w:rsidP="004A0E0F">
      <w:pPr>
        <w:rPr>
          <w:rFonts w:asciiTheme="minorHAnsi" w:hAnsiTheme="minorHAnsi"/>
        </w:rPr>
      </w:pPr>
      <w:r w:rsidRPr="004A0E0F">
        <w:rPr>
          <w:rFonts w:asciiTheme="minorHAnsi" w:hAnsiTheme="minorHAnsi"/>
        </w:rPr>
        <w:t>Bins:</w:t>
      </w:r>
    </w:p>
    <w:p w14:paraId="04B5685B" w14:textId="6B4AD94E" w:rsidR="004A0E0F" w:rsidRPr="004A0E0F" w:rsidRDefault="004A0E0F" w:rsidP="004A0E0F">
      <w:pPr>
        <w:rPr>
          <w:rFonts w:asciiTheme="minorHAnsi" w:hAnsiTheme="minorHAnsi"/>
        </w:rPr>
      </w:pPr>
      <w:r w:rsidRPr="004A0E0F">
        <w:rPr>
          <w:rFonts w:asciiTheme="minorHAnsi" w:hAnsiTheme="minorHAnsi"/>
        </w:rPr>
        <w:t xml:space="preserve">The issue regarding bin collection has been </w:t>
      </w:r>
      <w:r w:rsidR="004B7CE1" w:rsidRPr="004B7CE1">
        <w:rPr>
          <w:rFonts w:asciiTheme="minorHAnsi" w:hAnsiTheme="minorHAnsi"/>
          <w:b/>
          <w:bCs/>
        </w:rPr>
        <w:t>RESOLVED</w:t>
      </w:r>
      <w:r w:rsidRPr="004A0E0F">
        <w:rPr>
          <w:rFonts w:asciiTheme="minorHAnsi" w:hAnsiTheme="minorHAnsi"/>
        </w:rPr>
        <w:t>, and payments for bin emptying have been agreed and scheduled, as referenced in minute 178/25.</w:t>
      </w:r>
    </w:p>
    <w:p w14:paraId="3E711EAF" w14:textId="77777777" w:rsidR="004A0E0F" w:rsidRPr="004A0E0F" w:rsidRDefault="004A0E0F" w:rsidP="004A0E0F">
      <w:pPr>
        <w:rPr>
          <w:rFonts w:asciiTheme="minorHAnsi" w:hAnsiTheme="minorHAnsi"/>
        </w:rPr>
      </w:pPr>
    </w:p>
    <w:p w14:paraId="14B2FF30" w14:textId="77777777" w:rsidR="004A0E0F" w:rsidRPr="004A0E0F" w:rsidRDefault="004A0E0F" w:rsidP="004A0E0F">
      <w:pPr>
        <w:rPr>
          <w:rFonts w:asciiTheme="minorHAnsi" w:hAnsiTheme="minorHAnsi"/>
        </w:rPr>
      </w:pPr>
      <w:r w:rsidRPr="004A0E0F">
        <w:rPr>
          <w:rFonts w:asciiTheme="minorHAnsi" w:hAnsiTheme="minorHAnsi"/>
        </w:rPr>
        <w:t>Tree Maintenance:</w:t>
      </w:r>
    </w:p>
    <w:p w14:paraId="0BC17CAF" w14:textId="48CD2F3A" w:rsidR="004A0E0F" w:rsidRDefault="00351218" w:rsidP="004A0E0F">
      <w:pPr>
        <w:rPr>
          <w:rFonts w:asciiTheme="minorHAnsi" w:hAnsiTheme="minorHAnsi"/>
        </w:rPr>
      </w:pPr>
      <w:r w:rsidRPr="00351218">
        <w:rPr>
          <w:rFonts w:asciiTheme="minorHAnsi" w:hAnsiTheme="minorHAnsi"/>
        </w:rPr>
        <w:t xml:space="preserve">The Council considered </w:t>
      </w:r>
      <w:r w:rsidRPr="00351218">
        <w:rPr>
          <w:rFonts w:asciiTheme="minorHAnsi" w:hAnsiTheme="minorHAnsi"/>
          <w:b/>
          <w:bCs/>
        </w:rPr>
        <w:t>four quotations</w:t>
      </w:r>
      <w:r w:rsidRPr="00351218">
        <w:rPr>
          <w:rFonts w:asciiTheme="minorHAnsi" w:hAnsiTheme="minorHAnsi"/>
        </w:rPr>
        <w:t xml:space="preserve"> for tree maintenance following the professional tree survey recommendations. It was </w:t>
      </w:r>
      <w:r w:rsidRPr="00351218">
        <w:rPr>
          <w:rFonts w:asciiTheme="minorHAnsi" w:hAnsiTheme="minorHAnsi"/>
          <w:b/>
          <w:bCs/>
        </w:rPr>
        <w:t>RESOLVED</w:t>
      </w:r>
      <w:r w:rsidRPr="00351218">
        <w:rPr>
          <w:rFonts w:asciiTheme="minorHAnsi" w:hAnsiTheme="minorHAnsi"/>
        </w:rPr>
        <w:t xml:space="preserve"> to appoint </w:t>
      </w:r>
      <w:proofErr w:type="spellStart"/>
      <w:r w:rsidRPr="00351218">
        <w:rPr>
          <w:rFonts w:asciiTheme="minorHAnsi" w:hAnsiTheme="minorHAnsi"/>
          <w:b/>
          <w:bCs/>
        </w:rPr>
        <w:t>Tarbatt</w:t>
      </w:r>
      <w:proofErr w:type="spellEnd"/>
      <w:r w:rsidRPr="00351218">
        <w:rPr>
          <w:rFonts w:asciiTheme="minorHAnsi" w:hAnsiTheme="minorHAnsi"/>
          <w:b/>
          <w:bCs/>
        </w:rPr>
        <w:t xml:space="preserve"> Trees</w:t>
      </w:r>
      <w:r w:rsidRPr="00351218">
        <w:rPr>
          <w:rFonts w:asciiTheme="minorHAnsi" w:hAnsiTheme="minorHAnsi"/>
        </w:rPr>
        <w:t xml:space="preserve"> to carry out the w</w:t>
      </w:r>
      <w:r>
        <w:rPr>
          <w:rFonts w:asciiTheme="minorHAnsi" w:hAnsiTheme="minorHAnsi"/>
        </w:rPr>
        <w:t>orks.</w:t>
      </w:r>
    </w:p>
    <w:p w14:paraId="58E4757B" w14:textId="77777777" w:rsidR="00351218" w:rsidRPr="004A0E0F" w:rsidRDefault="00351218" w:rsidP="004A0E0F">
      <w:pPr>
        <w:rPr>
          <w:rFonts w:asciiTheme="minorHAnsi" w:hAnsiTheme="minorHAnsi"/>
        </w:rPr>
      </w:pPr>
    </w:p>
    <w:p w14:paraId="18D90A49" w14:textId="77777777" w:rsidR="004A0E0F" w:rsidRPr="004A0E0F" w:rsidRDefault="004A0E0F" w:rsidP="004A0E0F">
      <w:pPr>
        <w:rPr>
          <w:rFonts w:asciiTheme="minorHAnsi" w:hAnsiTheme="minorHAnsi"/>
        </w:rPr>
      </w:pPr>
      <w:r w:rsidRPr="004A0E0F">
        <w:rPr>
          <w:rFonts w:asciiTheme="minorHAnsi" w:hAnsiTheme="minorHAnsi"/>
        </w:rPr>
        <w:t>Grass Cutting – Additional Areas:</w:t>
      </w:r>
    </w:p>
    <w:p w14:paraId="13F84861" w14:textId="434F5E15" w:rsidR="004A0E0F" w:rsidRPr="00351218" w:rsidRDefault="00351218" w:rsidP="7DE501C0">
      <w:pPr>
        <w:rPr>
          <w:rFonts w:asciiTheme="minorHAnsi" w:hAnsiTheme="minorHAnsi"/>
        </w:rPr>
      </w:pPr>
      <w:r w:rsidRPr="00351218">
        <w:rPr>
          <w:rFonts w:asciiTheme="minorHAnsi" w:hAnsiTheme="minorHAnsi"/>
        </w:rPr>
        <w:t xml:space="preserve">Costings from the incumbent contractor, </w:t>
      </w:r>
      <w:proofErr w:type="spellStart"/>
      <w:r w:rsidRPr="00351218">
        <w:rPr>
          <w:rFonts w:asciiTheme="minorHAnsi" w:hAnsiTheme="minorHAnsi"/>
        </w:rPr>
        <w:t>Grasstex</w:t>
      </w:r>
      <w:proofErr w:type="spellEnd"/>
      <w:r w:rsidRPr="00351218">
        <w:rPr>
          <w:rFonts w:asciiTheme="minorHAnsi" w:hAnsiTheme="minorHAnsi"/>
        </w:rPr>
        <w:t xml:space="preserve">, to include new areas in the mowing schedule were reviewed and </w:t>
      </w:r>
      <w:r w:rsidRPr="00351218">
        <w:rPr>
          <w:rFonts w:asciiTheme="minorHAnsi" w:hAnsiTheme="minorHAnsi"/>
          <w:b/>
          <w:bCs/>
        </w:rPr>
        <w:t>RESOLVED</w:t>
      </w:r>
      <w:r w:rsidRPr="00351218">
        <w:rPr>
          <w:rFonts w:asciiTheme="minorHAnsi" w:hAnsiTheme="minorHAnsi"/>
        </w:rPr>
        <w:t xml:space="preserve"> as agreed.</w:t>
      </w:r>
    </w:p>
    <w:p w14:paraId="00970DC0" w14:textId="77777777" w:rsidR="00351218" w:rsidRDefault="00351218" w:rsidP="7DE501C0">
      <w:pPr>
        <w:rPr>
          <w:rFonts w:asciiTheme="minorHAnsi" w:hAnsiTheme="minorHAnsi"/>
          <w:b/>
          <w:bCs/>
        </w:rPr>
      </w:pPr>
    </w:p>
    <w:p w14:paraId="5B0B1B2C" w14:textId="1452A79A" w:rsidR="00FB040D" w:rsidRDefault="22B7881A" w:rsidP="2EE47648">
      <w:pPr>
        <w:rPr>
          <w:rFonts w:asciiTheme="minorHAnsi" w:hAnsiTheme="minorHAnsi" w:cstheme="minorBidi"/>
          <w:b/>
          <w:bCs/>
        </w:rPr>
      </w:pPr>
      <w:r w:rsidRPr="2EE47648">
        <w:rPr>
          <w:rFonts w:asciiTheme="minorHAnsi" w:hAnsiTheme="minorHAnsi" w:cstheme="minorBidi"/>
        </w:rPr>
        <w:t>1</w:t>
      </w:r>
      <w:r w:rsidR="007E5A3D" w:rsidRPr="2EE47648">
        <w:rPr>
          <w:rFonts w:asciiTheme="minorHAnsi" w:hAnsiTheme="minorHAnsi" w:cstheme="minorBidi"/>
        </w:rPr>
        <w:t>80</w:t>
      </w:r>
      <w:r w:rsidR="0D8B0840" w:rsidRPr="2EE47648">
        <w:rPr>
          <w:rFonts w:asciiTheme="minorHAnsi" w:hAnsiTheme="minorHAnsi" w:cstheme="minorBidi"/>
        </w:rPr>
        <w:t>/25</w:t>
      </w:r>
      <w:r>
        <w:tab/>
      </w:r>
      <w:r>
        <w:tab/>
      </w:r>
      <w:r w:rsidR="004922BB" w:rsidRPr="2EE47648">
        <w:rPr>
          <w:rFonts w:asciiTheme="minorHAnsi" w:hAnsiTheme="minorHAnsi" w:cstheme="minorBidi"/>
          <w:b/>
          <w:bCs/>
        </w:rPr>
        <w:t xml:space="preserve">Allotments- Churchill Way/Weston </w:t>
      </w:r>
      <w:r w:rsidR="00365F44" w:rsidRPr="2EE47648">
        <w:rPr>
          <w:rFonts w:asciiTheme="minorHAnsi" w:hAnsiTheme="minorHAnsi" w:cstheme="minorBidi"/>
          <w:b/>
          <w:bCs/>
        </w:rPr>
        <w:t>Avenue</w:t>
      </w:r>
    </w:p>
    <w:p w14:paraId="23082AFE" w14:textId="77777777" w:rsidR="001F2F5B" w:rsidRPr="001F2F5B" w:rsidRDefault="001F2F5B" w:rsidP="001F2F5B">
      <w:pPr>
        <w:widowControl/>
        <w:spacing w:after="160"/>
        <w:rPr>
          <w:rFonts w:asciiTheme="minorHAnsi" w:hAnsiTheme="minorHAnsi" w:cstheme="minorBidi"/>
        </w:rPr>
      </w:pPr>
      <w:r w:rsidRPr="001F2F5B">
        <w:rPr>
          <w:rFonts w:asciiTheme="minorHAnsi" w:hAnsiTheme="minorHAnsi" w:cstheme="minorBidi"/>
        </w:rPr>
        <w:t xml:space="preserve">It was </w:t>
      </w:r>
      <w:r w:rsidRPr="001F2F5B">
        <w:rPr>
          <w:rFonts w:asciiTheme="minorHAnsi" w:hAnsiTheme="minorHAnsi" w:cstheme="minorBidi"/>
          <w:b/>
          <w:bCs/>
        </w:rPr>
        <w:t>noted</w:t>
      </w:r>
      <w:r w:rsidRPr="001F2F5B">
        <w:rPr>
          <w:rFonts w:asciiTheme="minorHAnsi" w:hAnsiTheme="minorHAnsi" w:cstheme="minorBidi"/>
        </w:rPr>
        <w:t xml:space="preserve"> that:</w:t>
      </w:r>
    </w:p>
    <w:p w14:paraId="0B660AB3" w14:textId="5A2D59F9" w:rsidR="001F2F5B" w:rsidRPr="001F2F5B" w:rsidRDefault="001F2F5B" w:rsidP="001F2F5B">
      <w:pPr>
        <w:widowControl/>
        <w:numPr>
          <w:ilvl w:val="0"/>
          <w:numId w:val="10"/>
        </w:numPr>
        <w:spacing w:after="160"/>
        <w:rPr>
          <w:rFonts w:asciiTheme="minorHAnsi" w:hAnsiTheme="minorHAnsi" w:cstheme="minorBidi"/>
        </w:rPr>
      </w:pPr>
      <w:r w:rsidRPr="001F2F5B">
        <w:rPr>
          <w:rFonts w:asciiTheme="minorHAnsi" w:hAnsiTheme="minorHAnsi" w:cstheme="minorBidi"/>
        </w:rPr>
        <w:t xml:space="preserve">Allotment contracts </w:t>
      </w:r>
      <w:r w:rsidR="000E3876">
        <w:rPr>
          <w:rFonts w:asciiTheme="minorHAnsi" w:hAnsiTheme="minorHAnsi" w:cstheme="minorBidi"/>
        </w:rPr>
        <w:t xml:space="preserve">in Churchill Way </w:t>
      </w:r>
      <w:r w:rsidRPr="001F2F5B">
        <w:rPr>
          <w:rFonts w:asciiTheme="minorHAnsi" w:hAnsiTheme="minorHAnsi" w:cstheme="minorBidi"/>
        </w:rPr>
        <w:t xml:space="preserve">have been </w:t>
      </w:r>
      <w:r w:rsidRPr="001F2F5B">
        <w:rPr>
          <w:rFonts w:asciiTheme="minorHAnsi" w:hAnsiTheme="minorHAnsi" w:cstheme="minorBidi"/>
          <w:b/>
          <w:bCs/>
        </w:rPr>
        <w:t>received</w:t>
      </w:r>
      <w:r w:rsidRPr="001F2F5B">
        <w:rPr>
          <w:rFonts w:asciiTheme="minorHAnsi" w:hAnsiTheme="minorHAnsi" w:cstheme="minorBidi"/>
        </w:rPr>
        <w:t>.</w:t>
      </w:r>
    </w:p>
    <w:p w14:paraId="64B51FE2" w14:textId="6139647D" w:rsidR="001F2F5B" w:rsidRPr="001F2F5B" w:rsidRDefault="001F2F5B" w:rsidP="001F2F5B">
      <w:pPr>
        <w:widowControl/>
        <w:numPr>
          <w:ilvl w:val="0"/>
          <w:numId w:val="10"/>
        </w:numPr>
        <w:spacing w:after="160"/>
        <w:rPr>
          <w:rFonts w:asciiTheme="minorHAnsi" w:hAnsiTheme="minorHAnsi" w:cstheme="minorBidi"/>
        </w:rPr>
      </w:pPr>
      <w:r w:rsidRPr="001F2F5B">
        <w:rPr>
          <w:rFonts w:asciiTheme="minorHAnsi" w:hAnsiTheme="minorHAnsi" w:cstheme="minorBidi"/>
        </w:rPr>
        <w:t>Invitations have been sent to individuals</w:t>
      </w:r>
      <w:r w:rsidR="000E3876">
        <w:rPr>
          <w:rFonts w:asciiTheme="minorHAnsi" w:hAnsiTheme="minorHAnsi" w:cstheme="minorBidi"/>
        </w:rPr>
        <w:t xml:space="preserve"> in Churchill Way</w:t>
      </w:r>
      <w:r w:rsidRPr="001F2F5B">
        <w:rPr>
          <w:rFonts w:asciiTheme="minorHAnsi" w:hAnsiTheme="minorHAnsi" w:cstheme="minorBidi"/>
        </w:rPr>
        <w:t xml:space="preserve"> on the </w:t>
      </w:r>
      <w:r w:rsidRPr="001F2F5B">
        <w:rPr>
          <w:rFonts w:asciiTheme="minorHAnsi" w:hAnsiTheme="minorHAnsi" w:cstheme="minorBidi"/>
          <w:b/>
          <w:bCs/>
        </w:rPr>
        <w:t>waiting list</w:t>
      </w:r>
      <w:r w:rsidRPr="001F2F5B">
        <w:rPr>
          <w:rFonts w:asciiTheme="minorHAnsi" w:hAnsiTheme="minorHAnsi" w:cstheme="minorBidi"/>
        </w:rPr>
        <w:t xml:space="preserve">, and </w:t>
      </w:r>
      <w:r w:rsidRPr="001F2F5B">
        <w:rPr>
          <w:rFonts w:asciiTheme="minorHAnsi" w:hAnsiTheme="minorHAnsi" w:cstheme="minorBidi"/>
          <w:b/>
          <w:bCs/>
        </w:rPr>
        <w:t>responses have been received</w:t>
      </w:r>
      <w:r w:rsidRPr="001F2F5B">
        <w:rPr>
          <w:rFonts w:asciiTheme="minorHAnsi" w:hAnsiTheme="minorHAnsi" w:cstheme="minorBidi"/>
        </w:rPr>
        <w:t>.</w:t>
      </w:r>
    </w:p>
    <w:p w14:paraId="13951D69" w14:textId="388F17D0" w:rsidR="001F2F5B" w:rsidRPr="001F2F5B" w:rsidRDefault="001F2F5B" w:rsidP="001F2F5B">
      <w:pPr>
        <w:widowControl/>
        <w:numPr>
          <w:ilvl w:val="0"/>
          <w:numId w:val="10"/>
        </w:numPr>
        <w:spacing w:after="160"/>
        <w:rPr>
          <w:rFonts w:asciiTheme="minorHAnsi" w:hAnsiTheme="minorHAnsi" w:cstheme="minorBidi"/>
        </w:rPr>
      </w:pPr>
      <w:r w:rsidRPr="001F2F5B">
        <w:rPr>
          <w:rFonts w:asciiTheme="minorHAnsi" w:hAnsiTheme="minorHAnsi" w:cstheme="minorBidi"/>
        </w:rPr>
        <w:t xml:space="preserve">The </w:t>
      </w:r>
      <w:r w:rsidRPr="001F2F5B">
        <w:rPr>
          <w:rFonts w:asciiTheme="minorHAnsi" w:hAnsiTheme="minorHAnsi" w:cstheme="minorBidi"/>
          <w:b/>
          <w:bCs/>
        </w:rPr>
        <w:t>water trough</w:t>
      </w:r>
      <w:r w:rsidRPr="001F2F5B">
        <w:rPr>
          <w:rFonts w:asciiTheme="minorHAnsi" w:hAnsiTheme="minorHAnsi" w:cstheme="minorBidi"/>
        </w:rPr>
        <w:t xml:space="preserve"> </w:t>
      </w:r>
      <w:r w:rsidR="000E3876">
        <w:rPr>
          <w:rFonts w:asciiTheme="minorHAnsi" w:hAnsiTheme="minorHAnsi" w:cstheme="minorBidi"/>
        </w:rPr>
        <w:t xml:space="preserve">in Churchill Way </w:t>
      </w:r>
      <w:r w:rsidRPr="001F2F5B">
        <w:rPr>
          <w:rFonts w:asciiTheme="minorHAnsi" w:hAnsiTheme="minorHAnsi" w:cstheme="minorBidi"/>
        </w:rPr>
        <w:t xml:space="preserve">requires cleaning; </w:t>
      </w:r>
      <w:r w:rsidRPr="001F2F5B">
        <w:rPr>
          <w:rFonts w:asciiTheme="minorHAnsi" w:hAnsiTheme="minorHAnsi" w:cstheme="minorBidi"/>
          <w:b/>
          <w:bCs/>
        </w:rPr>
        <w:t>councillors will carry this out</w:t>
      </w:r>
      <w:r w:rsidRPr="001F2F5B">
        <w:rPr>
          <w:rFonts w:asciiTheme="minorHAnsi" w:hAnsiTheme="minorHAnsi" w:cstheme="minorBidi"/>
        </w:rPr>
        <w:t>.</w:t>
      </w:r>
    </w:p>
    <w:p w14:paraId="5A9605BB" w14:textId="77777777" w:rsidR="001F2F5B" w:rsidRPr="001F2F5B" w:rsidRDefault="001F2F5B" w:rsidP="001F2F5B">
      <w:pPr>
        <w:widowControl/>
        <w:numPr>
          <w:ilvl w:val="0"/>
          <w:numId w:val="10"/>
        </w:numPr>
        <w:spacing w:after="160"/>
        <w:rPr>
          <w:rFonts w:asciiTheme="minorHAnsi" w:hAnsiTheme="minorHAnsi" w:cstheme="minorBidi"/>
        </w:rPr>
      </w:pPr>
      <w:r w:rsidRPr="001F2F5B">
        <w:rPr>
          <w:rFonts w:asciiTheme="minorHAnsi" w:hAnsiTheme="minorHAnsi" w:cstheme="minorBidi"/>
        </w:rPr>
        <w:t xml:space="preserve">Remaining available plots will be </w:t>
      </w:r>
      <w:r w:rsidRPr="001F2F5B">
        <w:rPr>
          <w:rFonts w:asciiTheme="minorHAnsi" w:hAnsiTheme="minorHAnsi" w:cstheme="minorBidi"/>
          <w:b/>
          <w:bCs/>
        </w:rPr>
        <w:t>advertised to the wider community</w:t>
      </w:r>
      <w:r w:rsidRPr="001F2F5B">
        <w:rPr>
          <w:rFonts w:asciiTheme="minorHAnsi" w:hAnsiTheme="minorHAnsi" w:cstheme="minorBidi"/>
        </w:rPr>
        <w:t xml:space="preserve"> through publicity organised by the </w:t>
      </w:r>
      <w:r w:rsidRPr="001F2F5B">
        <w:rPr>
          <w:rFonts w:asciiTheme="minorHAnsi" w:hAnsiTheme="minorHAnsi" w:cstheme="minorBidi"/>
          <w:b/>
          <w:bCs/>
        </w:rPr>
        <w:t>Locum Clerks</w:t>
      </w:r>
      <w:r w:rsidRPr="001F2F5B">
        <w:rPr>
          <w:rFonts w:asciiTheme="minorHAnsi" w:hAnsiTheme="minorHAnsi" w:cstheme="minorBidi"/>
        </w:rPr>
        <w:t>.</w:t>
      </w:r>
    </w:p>
    <w:p w14:paraId="4866C6CD" w14:textId="77777777" w:rsidR="001F2F5B" w:rsidRPr="001F2F5B" w:rsidRDefault="001F2F5B" w:rsidP="001F2F5B">
      <w:pPr>
        <w:widowControl/>
        <w:numPr>
          <w:ilvl w:val="0"/>
          <w:numId w:val="10"/>
        </w:numPr>
        <w:spacing w:after="160"/>
        <w:rPr>
          <w:rFonts w:asciiTheme="minorHAnsi" w:hAnsiTheme="minorHAnsi" w:cstheme="minorBidi"/>
        </w:rPr>
      </w:pPr>
      <w:r w:rsidRPr="001F2F5B">
        <w:rPr>
          <w:rFonts w:asciiTheme="minorHAnsi" w:hAnsiTheme="minorHAnsi" w:cstheme="minorBidi"/>
          <w:b/>
          <w:bCs/>
        </w:rPr>
        <w:t>Three individuals</w:t>
      </w:r>
      <w:r w:rsidRPr="001F2F5B">
        <w:rPr>
          <w:rFonts w:asciiTheme="minorHAnsi" w:hAnsiTheme="minorHAnsi" w:cstheme="minorBidi"/>
        </w:rPr>
        <w:t xml:space="preserve"> have expressed interest in forming an </w:t>
      </w:r>
      <w:r w:rsidRPr="001F2F5B">
        <w:rPr>
          <w:rFonts w:asciiTheme="minorHAnsi" w:hAnsiTheme="minorHAnsi" w:cstheme="minorBidi"/>
          <w:b/>
          <w:bCs/>
        </w:rPr>
        <w:t>Allotment Association</w:t>
      </w:r>
      <w:r w:rsidRPr="001F2F5B">
        <w:rPr>
          <w:rFonts w:asciiTheme="minorHAnsi" w:hAnsiTheme="minorHAnsi" w:cstheme="minorBidi"/>
        </w:rPr>
        <w:t>.</w:t>
      </w:r>
    </w:p>
    <w:p w14:paraId="29E58795" w14:textId="77777777" w:rsidR="001F2F5B" w:rsidRPr="001F2F5B" w:rsidRDefault="001F2F5B" w:rsidP="001F2F5B">
      <w:pPr>
        <w:widowControl/>
        <w:numPr>
          <w:ilvl w:val="0"/>
          <w:numId w:val="10"/>
        </w:numPr>
        <w:spacing w:after="160"/>
        <w:rPr>
          <w:rFonts w:asciiTheme="minorHAnsi" w:hAnsiTheme="minorHAnsi" w:cstheme="minorBidi"/>
        </w:rPr>
      </w:pPr>
      <w:r w:rsidRPr="001F2F5B">
        <w:rPr>
          <w:rFonts w:asciiTheme="minorHAnsi" w:hAnsiTheme="minorHAnsi" w:cstheme="minorBidi"/>
        </w:rPr>
        <w:t xml:space="preserve">The management of </w:t>
      </w:r>
      <w:r w:rsidRPr="001F2F5B">
        <w:rPr>
          <w:rFonts w:asciiTheme="minorHAnsi" w:hAnsiTheme="minorHAnsi" w:cstheme="minorBidi"/>
          <w:b/>
          <w:bCs/>
        </w:rPr>
        <w:t>neglected plots</w:t>
      </w:r>
      <w:r w:rsidRPr="001F2F5B">
        <w:rPr>
          <w:rFonts w:asciiTheme="minorHAnsi" w:hAnsiTheme="minorHAnsi" w:cstheme="minorBidi"/>
        </w:rPr>
        <w:t xml:space="preserve">, where neglect was due to </w:t>
      </w:r>
      <w:r w:rsidRPr="001F2F5B">
        <w:rPr>
          <w:rFonts w:asciiTheme="minorHAnsi" w:hAnsiTheme="minorHAnsi" w:cstheme="minorBidi"/>
          <w:b/>
          <w:bCs/>
        </w:rPr>
        <w:t>reasons accepted by the Council</w:t>
      </w:r>
      <w:r w:rsidRPr="001F2F5B">
        <w:rPr>
          <w:rFonts w:asciiTheme="minorHAnsi" w:hAnsiTheme="minorHAnsi" w:cstheme="minorBidi"/>
        </w:rPr>
        <w:t xml:space="preserve">, has been </w:t>
      </w:r>
      <w:r w:rsidRPr="001F2F5B">
        <w:rPr>
          <w:rFonts w:asciiTheme="minorHAnsi" w:hAnsiTheme="minorHAnsi" w:cstheme="minorBidi"/>
          <w:b/>
          <w:bCs/>
        </w:rPr>
        <w:t>addressed and resolved</w:t>
      </w:r>
      <w:r w:rsidRPr="001F2F5B">
        <w:rPr>
          <w:rFonts w:asciiTheme="minorHAnsi" w:hAnsiTheme="minorHAnsi" w:cstheme="minorBidi"/>
        </w:rPr>
        <w:t>.</w:t>
      </w:r>
    </w:p>
    <w:p w14:paraId="658F2230" w14:textId="77777777" w:rsidR="001F2F5B" w:rsidRPr="001F2F5B" w:rsidRDefault="001F2F5B" w:rsidP="001F2F5B">
      <w:pPr>
        <w:widowControl/>
        <w:spacing w:after="160"/>
        <w:rPr>
          <w:rFonts w:asciiTheme="minorHAnsi" w:hAnsiTheme="minorHAnsi" w:cstheme="minorBidi"/>
        </w:rPr>
      </w:pPr>
      <w:r w:rsidRPr="001F2F5B">
        <w:rPr>
          <w:rFonts w:asciiTheme="minorHAnsi" w:hAnsiTheme="minorHAnsi" w:cstheme="minorBidi"/>
        </w:rPr>
        <w:t xml:space="preserve">It was </w:t>
      </w:r>
      <w:r w:rsidRPr="001F2F5B">
        <w:rPr>
          <w:rFonts w:asciiTheme="minorHAnsi" w:hAnsiTheme="minorHAnsi" w:cstheme="minorBidi"/>
          <w:b/>
          <w:bCs/>
        </w:rPr>
        <w:t>agreed</w:t>
      </w:r>
      <w:r w:rsidRPr="001F2F5B">
        <w:rPr>
          <w:rFonts w:asciiTheme="minorHAnsi" w:hAnsiTheme="minorHAnsi" w:cstheme="minorBidi"/>
        </w:rPr>
        <w:t xml:space="preserve"> that the </w:t>
      </w:r>
      <w:r w:rsidRPr="001F2F5B">
        <w:rPr>
          <w:rFonts w:asciiTheme="minorHAnsi" w:hAnsiTheme="minorHAnsi" w:cstheme="minorBidi"/>
          <w:b/>
          <w:bCs/>
        </w:rPr>
        <w:t>Allotment Sub-Committee</w:t>
      </w:r>
      <w:r w:rsidRPr="001F2F5B">
        <w:rPr>
          <w:rFonts w:asciiTheme="minorHAnsi" w:hAnsiTheme="minorHAnsi" w:cstheme="minorBidi"/>
        </w:rPr>
        <w:t xml:space="preserve"> will meet in </w:t>
      </w:r>
      <w:r w:rsidRPr="001F2F5B">
        <w:rPr>
          <w:rFonts w:asciiTheme="minorHAnsi" w:hAnsiTheme="minorHAnsi" w:cstheme="minorBidi"/>
          <w:b/>
          <w:bCs/>
        </w:rPr>
        <w:t>September</w:t>
      </w:r>
      <w:r w:rsidRPr="001F2F5B">
        <w:rPr>
          <w:rFonts w:asciiTheme="minorHAnsi" w:hAnsiTheme="minorHAnsi" w:cstheme="minorBidi"/>
        </w:rPr>
        <w:t>.</w:t>
      </w:r>
    </w:p>
    <w:p w14:paraId="4A4BD04C" w14:textId="059F0D19" w:rsidR="005178FB" w:rsidRDefault="005178FB">
      <w:pPr>
        <w:widowControl/>
        <w:spacing w:after="160"/>
        <w:rPr>
          <w:rFonts w:asciiTheme="minorHAnsi" w:hAnsiTheme="minorHAnsi" w:cstheme="minorBidi"/>
        </w:rPr>
      </w:pPr>
      <w:r>
        <w:rPr>
          <w:rFonts w:asciiTheme="minorHAnsi" w:hAnsiTheme="minorHAnsi" w:cstheme="minorBidi"/>
        </w:rPr>
        <w:br w:type="page"/>
      </w:r>
    </w:p>
    <w:p w14:paraId="41C638BF" w14:textId="77777777" w:rsidR="2EE47648" w:rsidRDefault="2EE47648" w:rsidP="2EE47648">
      <w:pPr>
        <w:jc w:val="both"/>
        <w:rPr>
          <w:rFonts w:asciiTheme="minorHAnsi" w:hAnsiTheme="minorHAnsi" w:cstheme="minorBidi"/>
        </w:rPr>
      </w:pPr>
    </w:p>
    <w:p w14:paraId="1E307380" w14:textId="77777777" w:rsidR="00DC32BF" w:rsidRPr="00503F07" w:rsidRDefault="00DC32BF" w:rsidP="00DC32BF">
      <w:pPr>
        <w:jc w:val="both"/>
        <w:rPr>
          <w:rFonts w:asciiTheme="minorHAnsi" w:hAnsiTheme="minorHAnsi" w:cstheme="minorBidi"/>
          <w:b/>
          <w:bCs/>
        </w:rPr>
      </w:pPr>
      <w:r w:rsidRPr="00503F07">
        <w:rPr>
          <w:rFonts w:asciiTheme="minorHAnsi" w:hAnsiTheme="minorHAnsi" w:cstheme="minorBidi"/>
          <w:b/>
          <w:bCs/>
        </w:rPr>
        <w:t>Confidential Session</w:t>
      </w:r>
    </w:p>
    <w:p w14:paraId="1AA500CE" w14:textId="77777777" w:rsidR="0049658B" w:rsidRPr="00DC32BF" w:rsidRDefault="0049658B" w:rsidP="00DC32BF">
      <w:pPr>
        <w:jc w:val="both"/>
        <w:rPr>
          <w:rFonts w:asciiTheme="minorHAnsi" w:hAnsiTheme="minorHAnsi" w:cstheme="minorBidi"/>
        </w:rPr>
      </w:pPr>
    </w:p>
    <w:p w14:paraId="1DD30953" w14:textId="5F849B0A" w:rsidR="001F2F5B" w:rsidRDefault="0049658B" w:rsidP="005178FB">
      <w:pPr>
        <w:widowControl/>
        <w:spacing w:after="160"/>
        <w:rPr>
          <w:rFonts w:asciiTheme="minorHAnsi" w:hAnsiTheme="minorHAnsi" w:cstheme="minorBidi"/>
        </w:rPr>
      </w:pPr>
      <w:r w:rsidRPr="0049658B">
        <w:rPr>
          <w:rFonts w:asciiTheme="minorHAnsi" w:hAnsiTheme="minorHAnsi" w:cstheme="minorBidi"/>
        </w:rPr>
        <w:t>It was resolved to exclude the press and public from the meeting for the following agenda item(s) under the provisions of the Public Bodies (Admission to Meetings) Act 1960, due to the confidential nature of the business to be discussed.</w:t>
      </w:r>
    </w:p>
    <w:p w14:paraId="25C40553" w14:textId="39DAE6BF" w:rsidR="00DC32BF" w:rsidRPr="00DC32BF" w:rsidRDefault="00DC32BF" w:rsidP="005178FB">
      <w:pPr>
        <w:widowControl/>
        <w:spacing w:after="160"/>
        <w:rPr>
          <w:rFonts w:asciiTheme="minorHAnsi" w:hAnsiTheme="minorHAnsi" w:cstheme="minorBidi"/>
        </w:rPr>
      </w:pPr>
      <w:r w:rsidRPr="00DC32BF">
        <w:rPr>
          <w:rFonts w:asciiTheme="minorHAnsi" w:hAnsiTheme="minorHAnsi" w:cstheme="minorBidi"/>
        </w:rPr>
        <w:t>181/</w:t>
      </w:r>
      <w:proofErr w:type="gramStart"/>
      <w:r w:rsidRPr="00DC32BF">
        <w:rPr>
          <w:rFonts w:asciiTheme="minorHAnsi" w:hAnsiTheme="minorHAnsi" w:cstheme="minorBidi"/>
        </w:rPr>
        <w:t xml:space="preserve">25  </w:t>
      </w:r>
      <w:r w:rsidR="0092352B">
        <w:rPr>
          <w:rFonts w:asciiTheme="minorHAnsi" w:hAnsiTheme="minorHAnsi" w:cstheme="minorBidi"/>
        </w:rPr>
        <w:tab/>
      </w:r>
      <w:proofErr w:type="gramEnd"/>
      <w:r w:rsidRPr="0092352B">
        <w:rPr>
          <w:rFonts w:asciiTheme="minorHAnsi" w:hAnsiTheme="minorHAnsi" w:cstheme="minorBidi"/>
          <w:b/>
          <w:bCs/>
        </w:rPr>
        <w:t>Personnel Committee</w:t>
      </w:r>
    </w:p>
    <w:p w14:paraId="6C0D0ACE" w14:textId="77777777" w:rsidR="00DC32BF" w:rsidRPr="00DC32BF" w:rsidRDefault="00DC32BF" w:rsidP="00DC32BF">
      <w:pPr>
        <w:jc w:val="both"/>
        <w:rPr>
          <w:rFonts w:asciiTheme="minorHAnsi" w:hAnsiTheme="minorHAnsi" w:cstheme="minorBidi"/>
        </w:rPr>
      </w:pPr>
      <w:r w:rsidRPr="00DC32BF">
        <w:rPr>
          <w:rFonts w:asciiTheme="minorHAnsi" w:hAnsiTheme="minorHAnsi" w:cstheme="minorBidi"/>
        </w:rPr>
        <w:t>It was RESOLVED to approve the salary payments as proposed by the Chair of the Personnel Committee. The Locum Clerk will contact the payroll provider to instruct the payments accordingly.</w:t>
      </w:r>
    </w:p>
    <w:p w14:paraId="4B646FE1" w14:textId="77777777" w:rsidR="00DC32BF" w:rsidRPr="00DC32BF" w:rsidRDefault="00DC32BF" w:rsidP="00DC32BF">
      <w:pPr>
        <w:jc w:val="both"/>
        <w:rPr>
          <w:rFonts w:asciiTheme="minorHAnsi" w:hAnsiTheme="minorHAnsi" w:cstheme="minorBidi"/>
        </w:rPr>
      </w:pPr>
    </w:p>
    <w:p w14:paraId="6724EC11" w14:textId="5213C2E8" w:rsidR="00DC32BF" w:rsidRPr="00DC32BF" w:rsidRDefault="00DC32BF" w:rsidP="00DC32BF">
      <w:pPr>
        <w:jc w:val="both"/>
        <w:rPr>
          <w:rFonts w:asciiTheme="minorHAnsi" w:hAnsiTheme="minorHAnsi" w:cstheme="minorBidi"/>
        </w:rPr>
      </w:pPr>
      <w:r w:rsidRPr="00DC32BF">
        <w:rPr>
          <w:rFonts w:asciiTheme="minorHAnsi" w:hAnsiTheme="minorHAnsi" w:cstheme="minorBidi"/>
        </w:rPr>
        <w:t xml:space="preserve">It was RESOLVED to approve the letter drafted by </w:t>
      </w:r>
      <w:proofErr w:type="spellStart"/>
      <w:r w:rsidRPr="00DC32BF">
        <w:rPr>
          <w:rFonts w:asciiTheme="minorHAnsi" w:hAnsiTheme="minorHAnsi" w:cstheme="minorBidi"/>
        </w:rPr>
        <w:t>WorkNest</w:t>
      </w:r>
      <w:proofErr w:type="spellEnd"/>
      <w:r w:rsidRPr="00DC32BF">
        <w:rPr>
          <w:rFonts w:asciiTheme="minorHAnsi" w:hAnsiTheme="minorHAnsi" w:cstheme="minorBidi"/>
        </w:rPr>
        <w:t xml:space="preserve">, as recommended by the Chair of the Personnel Committee. The Locum Clerk will send the </w:t>
      </w:r>
      <w:r w:rsidR="00E2631D">
        <w:rPr>
          <w:rFonts w:asciiTheme="minorHAnsi" w:hAnsiTheme="minorHAnsi" w:cstheme="minorBidi"/>
        </w:rPr>
        <w:t>agreed</w:t>
      </w:r>
      <w:r w:rsidRPr="00DC32BF">
        <w:rPr>
          <w:rFonts w:asciiTheme="minorHAnsi" w:hAnsiTheme="minorHAnsi" w:cstheme="minorBidi"/>
        </w:rPr>
        <w:t xml:space="preserve"> letter to the intended recipient.</w:t>
      </w:r>
    </w:p>
    <w:p w14:paraId="0E814682" w14:textId="77777777" w:rsidR="00DC32BF" w:rsidRPr="00DC32BF" w:rsidRDefault="00DC32BF" w:rsidP="00DC32BF">
      <w:pPr>
        <w:jc w:val="both"/>
        <w:rPr>
          <w:rFonts w:asciiTheme="minorHAnsi" w:hAnsiTheme="minorHAnsi" w:cstheme="minorBidi"/>
        </w:rPr>
      </w:pPr>
    </w:p>
    <w:p w14:paraId="107AA626" w14:textId="68949A3F" w:rsidR="00DC32BF" w:rsidRPr="00DC32BF" w:rsidRDefault="00DC32BF" w:rsidP="00DC32BF">
      <w:pPr>
        <w:jc w:val="both"/>
        <w:rPr>
          <w:rFonts w:asciiTheme="minorHAnsi" w:hAnsiTheme="minorHAnsi" w:cstheme="minorBidi"/>
        </w:rPr>
      </w:pPr>
      <w:r w:rsidRPr="00DC32BF">
        <w:rPr>
          <w:rFonts w:asciiTheme="minorHAnsi" w:hAnsiTheme="minorHAnsi" w:cstheme="minorBidi"/>
        </w:rPr>
        <w:t xml:space="preserve">The Council considered the </w:t>
      </w:r>
      <w:r w:rsidR="0034426B">
        <w:rPr>
          <w:rFonts w:asciiTheme="minorHAnsi" w:hAnsiTheme="minorHAnsi" w:cstheme="minorBidi"/>
        </w:rPr>
        <w:t>structure</w:t>
      </w:r>
      <w:r w:rsidRPr="00DC32BF">
        <w:rPr>
          <w:rFonts w:asciiTheme="minorHAnsi" w:hAnsiTheme="minorHAnsi" w:cstheme="minorBidi"/>
        </w:rPr>
        <w:t xml:space="preserve"> of a new Clerk and Responsible Financial Officer (RFO). It was RESOLVED to split the role, and to recruit an RFO on a fixed-term basis while the recruitment of a permanent Clerk is pursued.</w:t>
      </w:r>
    </w:p>
    <w:p w14:paraId="4C44A6C4" w14:textId="77777777" w:rsidR="00DC32BF" w:rsidRPr="00DC32BF" w:rsidRDefault="00DC32BF" w:rsidP="00DC32BF">
      <w:pPr>
        <w:jc w:val="both"/>
        <w:rPr>
          <w:rFonts w:asciiTheme="minorHAnsi" w:hAnsiTheme="minorHAnsi" w:cstheme="minorBidi"/>
        </w:rPr>
      </w:pPr>
    </w:p>
    <w:p w14:paraId="00BE986E" w14:textId="77777777" w:rsidR="00DC32BF" w:rsidRPr="00DC32BF" w:rsidRDefault="00DC32BF" w:rsidP="00DC32BF">
      <w:pPr>
        <w:jc w:val="both"/>
        <w:rPr>
          <w:rFonts w:asciiTheme="minorHAnsi" w:hAnsiTheme="minorHAnsi" w:cstheme="minorBidi"/>
        </w:rPr>
      </w:pPr>
      <w:r w:rsidRPr="00DC32BF">
        <w:rPr>
          <w:rFonts w:asciiTheme="minorHAnsi" w:hAnsiTheme="minorHAnsi" w:cstheme="minorBidi"/>
        </w:rPr>
        <w:t xml:space="preserve">It was agreed to hold a </w:t>
      </w:r>
      <w:proofErr w:type="gramStart"/>
      <w:r w:rsidRPr="00DC32BF">
        <w:rPr>
          <w:rFonts w:asciiTheme="minorHAnsi" w:hAnsiTheme="minorHAnsi" w:cstheme="minorBidi"/>
        </w:rPr>
        <w:t>Personnel</w:t>
      </w:r>
      <w:proofErr w:type="gramEnd"/>
      <w:r w:rsidRPr="00DC32BF">
        <w:rPr>
          <w:rFonts w:asciiTheme="minorHAnsi" w:hAnsiTheme="minorHAnsi" w:cstheme="minorBidi"/>
        </w:rPr>
        <w:t xml:space="preserve"> Committee meeting on 21st July 2025 to finalise all recruitment options and take any necessary actions.</w:t>
      </w:r>
    </w:p>
    <w:p w14:paraId="77433E78" w14:textId="77777777" w:rsidR="00DC32BF" w:rsidRDefault="00DC32BF" w:rsidP="2EE47648">
      <w:pPr>
        <w:jc w:val="both"/>
        <w:rPr>
          <w:rFonts w:asciiTheme="minorHAnsi" w:hAnsiTheme="minorHAnsi" w:cstheme="minorBidi"/>
        </w:rPr>
      </w:pPr>
    </w:p>
    <w:p w14:paraId="49C3D84C" w14:textId="7F68EA75" w:rsidR="6043248D" w:rsidRDefault="6043248D" w:rsidP="2EE47648">
      <w:pPr>
        <w:jc w:val="both"/>
        <w:rPr>
          <w:rFonts w:asciiTheme="minorHAnsi" w:hAnsiTheme="minorHAnsi" w:cstheme="minorBidi"/>
        </w:rPr>
      </w:pPr>
      <w:r w:rsidRPr="2EE47648">
        <w:rPr>
          <w:rFonts w:asciiTheme="minorHAnsi" w:hAnsiTheme="minorHAnsi" w:cstheme="minorBidi"/>
          <w:i/>
          <w:iCs/>
        </w:rPr>
        <w:t xml:space="preserve">2152hrs Cllr S </w:t>
      </w:r>
      <w:r w:rsidR="00DC32BF">
        <w:rPr>
          <w:rFonts w:asciiTheme="minorHAnsi" w:hAnsiTheme="minorHAnsi" w:cstheme="minorBidi"/>
          <w:i/>
          <w:iCs/>
        </w:rPr>
        <w:t>Hazell</w:t>
      </w:r>
      <w:r w:rsidRPr="2EE47648">
        <w:rPr>
          <w:rFonts w:asciiTheme="minorHAnsi" w:hAnsiTheme="minorHAnsi" w:cstheme="minorBidi"/>
          <w:i/>
          <w:iCs/>
        </w:rPr>
        <w:t xml:space="preserve"> left the meeting</w:t>
      </w:r>
    </w:p>
    <w:p w14:paraId="783799E6" w14:textId="77777777" w:rsidR="00240D33" w:rsidRDefault="00240D33" w:rsidP="2EE47648">
      <w:pPr>
        <w:rPr>
          <w:rFonts w:asciiTheme="minorHAnsi" w:hAnsiTheme="minorHAnsi" w:cstheme="minorBidi"/>
          <w:i/>
          <w:iCs/>
        </w:rPr>
      </w:pPr>
    </w:p>
    <w:p w14:paraId="44E7BCBF" w14:textId="73936286" w:rsidR="2EE47648" w:rsidRDefault="00131FCE" w:rsidP="2EE47648">
      <w:pPr>
        <w:rPr>
          <w:rFonts w:asciiTheme="minorHAnsi" w:hAnsiTheme="minorHAnsi" w:cstheme="minorBidi"/>
          <w:i/>
          <w:iCs/>
        </w:rPr>
      </w:pPr>
      <w:r w:rsidRPr="00131FCE">
        <w:rPr>
          <w:rFonts w:asciiTheme="minorHAnsi" w:hAnsiTheme="minorHAnsi" w:cstheme="minorBidi"/>
          <w:i/>
          <w:iCs/>
        </w:rPr>
        <w:t xml:space="preserve">It was </w:t>
      </w:r>
      <w:r w:rsidRPr="00131FCE">
        <w:rPr>
          <w:rFonts w:asciiTheme="minorHAnsi" w:hAnsiTheme="minorHAnsi" w:cstheme="minorBidi"/>
          <w:b/>
          <w:bCs/>
          <w:i/>
          <w:iCs/>
        </w:rPr>
        <w:t>RESOLVED</w:t>
      </w:r>
      <w:r w:rsidRPr="00131FCE">
        <w:rPr>
          <w:rFonts w:asciiTheme="minorHAnsi" w:hAnsiTheme="minorHAnsi" w:cstheme="minorBidi"/>
          <w:i/>
          <w:iCs/>
        </w:rPr>
        <w:t xml:space="preserve"> to come out of the </w:t>
      </w:r>
      <w:r w:rsidRPr="00131FCE">
        <w:rPr>
          <w:rFonts w:asciiTheme="minorHAnsi" w:hAnsiTheme="minorHAnsi" w:cstheme="minorBidi"/>
          <w:b/>
          <w:bCs/>
          <w:i/>
          <w:iCs/>
        </w:rPr>
        <w:t>confidential session</w:t>
      </w:r>
      <w:r w:rsidRPr="00131FCE">
        <w:rPr>
          <w:rFonts w:asciiTheme="minorHAnsi" w:hAnsiTheme="minorHAnsi" w:cstheme="minorBidi"/>
          <w:i/>
          <w:iCs/>
        </w:rPr>
        <w:t xml:space="preserve"> and resume the public meeting.</w:t>
      </w:r>
    </w:p>
    <w:p w14:paraId="51B89C75" w14:textId="08A0DED1" w:rsidR="0075136C" w:rsidRDefault="0075136C">
      <w:pPr>
        <w:widowControl/>
        <w:spacing w:after="160"/>
        <w:rPr>
          <w:rFonts w:asciiTheme="minorHAnsi" w:hAnsiTheme="minorHAnsi" w:cstheme="minorBidi"/>
          <w:b/>
          <w:bCs/>
          <w:highlight w:val="yellow"/>
        </w:rPr>
      </w:pPr>
      <w:r>
        <w:rPr>
          <w:rFonts w:asciiTheme="minorHAnsi" w:hAnsiTheme="minorHAnsi" w:cstheme="minorBidi"/>
          <w:b/>
          <w:bCs/>
          <w:highlight w:val="yellow"/>
        </w:rPr>
        <w:br w:type="page"/>
      </w:r>
    </w:p>
    <w:p w14:paraId="1E90A6D5" w14:textId="77777777" w:rsidR="00131FCE" w:rsidRDefault="00131FCE" w:rsidP="2EE47648">
      <w:pPr>
        <w:rPr>
          <w:rFonts w:asciiTheme="minorHAnsi" w:hAnsiTheme="minorHAnsi" w:cstheme="minorBidi"/>
          <w:b/>
          <w:bCs/>
          <w:highlight w:val="yellow"/>
        </w:rPr>
      </w:pPr>
    </w:p>
    <w:p w14:paraId="49077399" w14:textId="4F12DBC6" w:rsidR="009B4049" w:rsidRPr="00064B19" w:rsidRDefault="22B7881A" w:rsidP="7DE501C0">
      <w:pPr>
        <w:rPr>
          <w:rFonts w:ascii="Aptos" w:hAnsi="Aptos" w:cstheme="minorBidi"/>
          <w:b/>
          <w:bCs/>
        </w:rPr>
      </w:pPr>
      <w:r w:rsidRPr="00064B19">
        <w:rPr>
          <w:rFonts w:ascii="Aptos" w:hAnsi="Aptos" w:cstheme="minorBidi"/>
        </w:rPr>
        <w:t>1</w:t>
      </w:r>
      <w:r w:rsidR="007E5A3D" w:rsidRPr="00064B19">
        <w:rPr>
          <w:rFonts w:ascii="Aptos" w:hAnsi="Aptos" w:cstheme="minorBidi"/>
        </w:rPr>
        <w:t>82</w:t>
      </w:r>
      <w:r w:rsidR="33C5B5E1" w:rsidRPr="00064B19">
        <w:rPr>
          <w:rFonts w:ascii="Aptos" w:hAnsi="Aptos" w:cstheme="minorBidi"/>
        </w:rPr>
        <w:t>/25</w:t>
      </w:r>
      <w:r w:rsidR="00A50583" w:rsidRPr="00064B19">
        <w:rPr>
          <w:rFonts w:ascii="Aptos" w:hAnsi="Aptos"/>
        </w:rPr>
        <w:tab/>
      </w:r>
      <w:r w:rsidR="00A50583" w:rsidRPr="00064B19">
        <w:rPr>
          <w:rFonts w:ascii="Aptos" w:hAnsi="Aptos"/>
        </w:rPr>
        <w:tab/>
      </w:r>
      <w:r w:rsidR="007E5A3D" w:rsidRPr="00064B19">
        <w:rPr>
          <w:rFonts w:ascii="Aptos" w:hAnsi="Aptos" w:cstheme="minorBidi"/>
          <w:b/>
          <w:bCs/>
        </w:rPr>
        <w:t>Planning Applications</w:t>
      </w:r>
    </w:p>
    <w:p w14:paraId="2BC4339C" w14:textId="4D0CA242" w:rsidR="005A7BE6" w:rsidRPr="00064B19" w:rsidRDefault="005A7BE6" w:rsidP="7DE501C0">
      <w:pPr>
        <w:rPr>
          <w:rFonts w:ascii="Aptos" w:hAnsi="Aptos" w:cstheme="minorBidi"/>
        </w:rPr>
      </w:pPr>
      <w:r w:rsidRPr="00064B19">
        <w:rPr>
          <w:rFonts w:ascii="Aptos" w:hAnsi="Aptos" w:cstheme="minorBidi"/>
        </w:rPr>
        <w:t xml:space="preserve">It was </w:t>
      </w:r>
      <w:r w:rsidRPr="00064B19">
        <w:rPr>
          <w:rFonts w:ascii="Aptos" w:hAnsi="Aptos" w:cstheme="minorBidi"/>
          <w:b/>
          <w:bCs/>
        </w:rPr>
        <w:t>RESOLVED</w:t>
      </w:r>
      <w:r w:rsidRPr="00064B19">
        <w:rPr>
          <w:rFonts w:ascii="Aptos" w:hAnsi="Aptos" w:cstheme="minorBidi"/>
        </w:rPr>
        <w:t xml:space="preserve"> to approve the following </w:t>
      </w:r>
      <w:r w:rsidRPr="00064B19">
        <w:rPr>
          <w:rFonts w:ascii="Aptos" w:hAnsi="Aptos" w:cstheme="minorBidi"/>
          <w:b/>
          <w:bCs/>
        </w:rPr>
        <w:t>planning application decisions</w:t>
      </w:r>
      <w:r w:rsidRPr="00064B19">
        <w:rPr>
          <w:rFonts w:ascii="Aptos" w:hAnsi="Aptos" w:cstheme="minorBidi"/>
        </w:rPr>
        <w:t>.</w:t>
      </w:r>
    </w:p>
    <w:tbl>
      <w:tblPr>
        <w:tblStyle w:val="TableGrid"/>
        <w:tblW w:w="0" w:type="auto"/>
        <w:tblLook w:val="04A0" w:firstRow="1" w:lastRow="0" w:firstColumn="1" w:lastColumn="0" w:noHBand="0" w:noVBand="1"/>
      </w:tblPr>
      <w:tblGrid>
        <w:gridCol w:w="1413"/>
        <w:gridCol w:w="2126"/>
        <w:gridCol w:w="3223"/>
        <w:gridCol w:w="2254"/>
      </w:tblGrid>
      <w:tr w:rsidR="0075136C" w:rsidRPr="00064B19" w14:paraId="5A310D90" w14:textId="77777777" w:rsidTr="0075136C">
        <w:tc>
          <w:tcPr>
            <w:tcW w:w="1413" w:type="dxa"/>
          </w:tcPr>
          <w:p w14:paraId="78179844" w14:textId="538FECBD" w:rsidR="0075136C" w:rsidRPr="00064B19" w:rsidRDefault="0075136C" w:rsidP="7DE501C0">
            <w:pPr>
              <w:rPr>
                <w:rFonts w:ascii="Aptos" w:hAnsi="Aptos" w:cstheme="minorBidi"/>
                <w:b/>
                <w:bCs/>
              </w:rPr>
            </w:pPr>
            <w:r w:rsidRPr="00064B19">
              <w:rPr>
                <w:rFonts w:ascii="Aptos" w:hAnsi="Aptos" w:cstheme="minorBidi"/>
                <w:b/>
                <w:bCs/>
              </w:rPr>
              <w:t>Application</w:t>
            </w:r>
          </w:p>
        </w:tc>
        <w:tc>
          <w:tcPr>
            <w:tcW w:w="2126" w:type="dxa"/>
          </w:tcPr>
          <w:p w14:paraId="3C396742" w14:textId="3319636D" w:rsidR="0075136C" w:rsidRPr="00064B19" w:rsidRDefault="0075136C" w:rsidP="7DE501C0">
            <w:pPr>
              <w:rPr>
                <w:rFonts w:ascii="Aptos" w:hAnsi="Aptos" w:cstheme="minorBidi"/>
                <w:b/>
                <w:bCs/>
              </w:rPr>
            </w:pPr>
            <w:r w:rsidRPr="00064B19">
              <w:rPr>
                <w:rFonts w:ascii="Aptos" w:hAnsi="Aptos" w:cstheme="minorBidi"/>
                <w:b/>
                <w:bCs/>
              </w:rPr>
              <w:t>Address</w:t>
            </w:r>
          </w:p>
        </w:tc>
        <w:tc>
          <w:tcPr>
            <w:tcW w:w="3223" w:type="dxa"/>
          </w:tcPr>
          <w:p w14:paraId="013B20E1" w14:textId="6F345ACD" w:rsidR="0075136C" w:rsidRPr="00064B19" w:rsidRDefault="0075136C" w:rsidP="7DE501C0">
            <w:pPr>
              <w:rPr>
                <w:rFonts w:ascii="Aptos" w:hAnsi="Aptos" w:cstheme="minorBidi"/>
                <w:b/>
                <w:bCs/>
              </w:rPr>
            </w:pPr>
            <w:r w:rsidRPr="00064B19">
              <w:rPr>
                <w:rFonts w:ascii="Aptos" w:hAnsi="Aptos" w:cstheme="minorBidi"/>
                <w:b/>
                <w:bCs/>
              </w:rPr>
              <w:t>Details</w:t>
            </w:r>
          </w:p>
        </w:tc>
        <w:tc>
          <w:tcPr>
            <w:tcW w:w="2254" w:type="dxa"/>
          </w:tcPr>
          <w:p w14:paraId="5468F94E" w14:textId="74043F83" w:rsidR="0075136C" w:rsidRPr="00064B19" w:rsidRDefault="0075136C" w:rsidP="7DE501C0">
            <w:pPr>
              <w:rPr>
                <w:rFonts w:ascii="Aptos" w:hAnsi="Aptos" w:cstheme="minorBidi"/>
                <w:b/>
                <w:bCs/>
              </w:rPr>
            </w:pPr>
            <w:r w:rsidRPr="00064B19">
              <w:rPr>
                <w:rFonts w:ascii="Aptos" w:hAnsi="Aptos" w:cstheme="minorBidi"/>
                <w:b/>
                <w:bCs/>
              </w:rPr>
              <w:t>Decision</w:t>
            </w:r>
          </w:p>
        </w:tc>
      </w:tr>
      <w:tr w:rsidR="0075136C" w:rsidRPr="00064B19" w14:paraId="78862328" w14:textId="77777777" w:rsidTr="0075136C">
        <w:tc>
          <w:tcPr>
            <w:tcW w:w="1413" w:type="dxa"/>
          </w:tcPr>
          <w:p w14:paraId="26E225A8" w14:textId="6E8392E1" w:rsidR="0075136C" w:rsidRPr="00064B19" w:rsidRDefault="0075136C" w:rsidP="7DE501C0">
            <w:pPr>
              <w:rPr>
                <w:rFonts w:ascii="Aptos" w:hAnsi="Aptos" w:cstheme="minorBidi"/>
                <w:b/>
                <w:bCs/>
              </w:rPr>
            </w:pPr>
            <w:r w:rsidRPr="00064B19">
              <w:rPr>
                <w:rFonts w:ascii="Aptos" w:hAnsi="Aptos" w:cs="Arial"/>
                <w:b/>
                <w:bCs/>
                <w:lang w:val="en-GB"/>
              </w:rPr>
              <w:t>DC/25/0894</w:t>
            </w:r>
          </w:p>
        </w:tc>
        <w:tc>
          <w:tcPr>
            <w:tcW w:w="2126" w:type="dxa"/>
          </w:tcPr>
          <w:p w14:paraId="4CCB576D" w14:textId="2D5C8FA1" w:rsidR="0075136C" w:rsidRPr="00064B19" w:rsidRDefault="0075136C" w:rsidP="7DE501C0">
            <w:pPr>
              <w:rPr>
                <w:rFonts w:ascii="Aptos" w:hAnsi="Aptos" w:cstheme="minorBidi"/>
                <w:b/>
                <w:bCs/>
              </w:rPr>
            </w:pPr>
            <w:r w:rsidRPr="00064B19">
              <w:rPr>
                <w:rFonts w:ascii="Aptos" w:hAnsi="Aptos" w:cs="Arial"/>
                <w:bCs/>
                <w:lang w:val="en-GB"/>
              </w:rPr>
              <w:t>Land to the South</w:t>
            </w:r>
            <w:r w:rsidRPr="00064B19">
              <w:rPr>
                <w:rFonts w:ascii="Aptos" w:hAnsi="Aptos" w:cs="Arial"/>
                <w:bCs/>
              </w:rPr>
              <w:t xml:space="preserve"> </w:t>
            </w:r>
            <w:r w:rsidRPr="00064B19">
              <w:rPr>
                <w:rFonts w:ascii="Aptos" w:hAnsi="Aptos" w:cs="Arial"/>
                <w:bCs/>
                <w:lang w:val="en-GB"/>
              </w:rPr>
              <w:t>of Broadbridge Way, Broadbridge Heath, West Sussex</w:t>
            </w:r>
          </w:p>
        </w:tc>
        <w:tc>
          <w:tcPr>
            <w:tcW w:w="3223" w:type="dxa"/>
          </w:tcPr>
          <w:p w14:paraId="2FE5CFAF" w14:textId="6DBA6B87" w:rsidR="0075136C" w:rsidRPr="00064B19" w:rsidRDefault="0075136C" w:rsidP="7DE501C0">
            <w:pPr>
              <w:rPr>
                <w:rFonts w:ascii="Aptos" w:hAnsi="Aptos" w:cstheme="minorBidi"/>
                <w:b/>
                <w:bCs/>
              </w:rPr>
            </w:pPr>
            <w:r w:rsidRPr="00064B19">
              <w:rPr>
                <w:rFonts w:ascii="Aptos" w:hAnsi="Aptos" w:cs="Arial"/>
                <w:bCs/>
                <w:lang w:val="en-GB"/>
              </w:rPr>
              <w:t xml:space="preserve">Planning application for the erection of </w:t>
            </w:r>
            <w:r w:rsidRPr="00064B19">
              <w:rPr>
                <w:rFonts w:ascii="Aptos" w:hAnsi="Aptos" w:cs="Arial"/>
                <w:b/>
                <w:bCs/>
                <w:lang w:val="en-GB"/>
              </w:rPr>
              <w:t>89 residential dwellings</w:t>
            </w:r>
            <w:r w:rsidRPr="00064B19">
              <w:rPr>
                <w:rFonts w:ascii="Aptos" w:hAnsi="Aptos" w:cs="Arial"/>
                <w:bCs/>
                <w:lang w:val="en-GB"/>
              </w:rPr>
              <w:t xml:space="preserve"> (54 houses and 35 apartments), including </w:t>
            </w:r>
            <w:r w:rsidRPr="00064B19">
              <w:rPr>
                <w:rFonts w:ascii="Aptos" w:hAnsi="Aptos" w:cs="Arial"/>
                <w:b/>
                <w:bCs/>
                <w:lang w:val="en-GB"/>
              </w:rPr>
              <w:t>36% affordable housing</w:t>
            </w:r>
            <w:r w:rsidRPr="00064B19">
              <w:rPr>
                <w:rFonts w:ascii="Aptos" w:hAnsi="Aptos" w:cs="Arial"/>
                <w:bCs/>
                <w:lang w:val="en-GB"/>
              </w:rPr>
              <w:t xml:space="preserve">, creation of a new vehicular access onto Sergent Way, provision of </w:t>
            </w:r>
            <w:r w:rsidRPr="00064B19">
              <w:rPr>
                <w:rFonts w:ascii="Aptos" w:hAnsi="Aptos" w:cs="Arial"/>
                <w:b/>
                <w:bCs/>
                <w:lang w:val="en-GB"/>
              </w:rPr>
              <w:t>public open space</w:t>
            </w:r>
            <w:r w:rsidRPr="00064B19">
              <w:rPr>
                <w:rFonts w:ascii="Aptos" w:hAnsi="Aptos" w:cs="Arial"/>
                <w:bCs/>
                <w:lang w:val="en-GB"/>
              </w:rPr>
              <w:t>, landscaping, and drainage.</w:t>
            </w:r>
          </w:p>
        </w:tc>
        <w:tc>
          <w:tcPr>
            <w:tcW w:w="2254" w:type="dxa"/>
          </w:tcPr>
          <w:p w14:paraId="54E17397" w14:textId="77777777" w:rsidR="0075136C" w:rsidRPr="00064B19" w:rsidRDefault="0075136C" w:rsidP="0075136C">
            <w:pPr>
              <w:ind w:right="254"/>
              <w:rPr>
                <w:rFonts w:ascii="Aptos" w:hAnsi="Aptos" w:cs="Arial"/>
                <w:bCs/>
              </w:rPr>
            </w:pPr>
            <w:r w:rsidRPr="00064B19">
              <w:rPr>
                <w:rFonts w:ascii="Aptos" w:hAnsi="Aptos" w:cs="Arial"/>
                <w:b/>
                <w:bCs/>
                <w:lang w:val="en-GB"/>
              </w:rPr>
              <w:t xml:space="preserve">Extension </w:t>
            </w:r>
            <w:proofErr w:type="spellStart"/>
            <w:proofErr w:type="gramStart"/>
            <w:r w:rsidRPr="00064B19">
              <w:rPr>
                <w:rFonts w:ascii="Aptos" w:hAnsi="Aptos" w:cs="Arial"/>
                <w:b/>
                <w:bCs/>
                <w:lang w:val="en-GB"/>
              </w:rPr>
              <w:t>requested</w:t>
            </w:r>
            <w:r w:rsidRPr="00064B19">
              <w:rPr>
                <w:rFonts w:ascii="Aptos" w:hAnsi="Aptos" w:cs="Arial"/>
                <w:bCs/>
                <w:lang w:val="en-GB"/>
              </w:rPr>
              <w:t>;</w:t>
            </w:r>
            <w:r w:rsidRPr="00064B19">
              <w:rPr>
                <w:rFonts w:ascii="Aptos" w:hAnsi="Aptos" w:cs="Arial"/>
                <w:b/>
                <w:bCs/>
                <w:lang w:val="en-GB"/>
              </w:rPr>
              <w:t>No</w:t>
            </w:r>
            <w:proofErr w:type="spellEnd"/>
            <w:proofErr w:type="gramEnd"/>
            <w:r w:rsidRPr="00064B19">
              <w:rPr>
                <w:rFonts w:ascii="Aptos" w:hAnsi="Aptos" w:cs="Arial"/>
                <w:b/>
                <w:bCs/>
                <w:lang w:val="en-GB"/>
              </w:rPr>
              <w:t xml:space="preserve"> </w:t>
            </w:r>
            <w:proofErr w:type="spellStart"/>
            <w:proofErr w:type="gramStart"/>
            <w:r w:rsidRPr="00064B19">
              <w:rPr>
                <w:rFonts w:ascii="Aptos" w:hAnsi="Aptos" w:cs="Arial"/>
                <w:b/>
                <w:bCs/>
                <w:lang w:val="en-GB"/>
              </w:rPr>
              <w:t>objections</w:t>
            </w:r>
            <w:r w:rsidRPr="00064B19">
              <w:rPr>
                <w:rFonts w:ascii="Aptos" w:hAnsi="Aptos" w:cs="Arial"/>
                <w:bCs/>
                <w:lang w:val="en-GB"/>
              </w:rPr>
              <w:t>,but</w:t>
            </w:r>
            <w:proofErr w:type="spellEnd"/>
            <w:proofErr w:type="gramEnd"/>
            <w:r w:rsidRPr="00064B19">
              <w:rPr>
                <w:rFonts w:ascii="Aptos" w:hAnsi="Aptos" w:cs="Arial"/>
                <w:bCs/>
                <w:lang w:val="en-GB"/>
              </w:rPr>
              <w:t xml:space="preserve"> </w:t>
            </w:r>
            <w:r w:rsidRPr="00064B19">
              <w:rPr>
                <w:rFonts w:ascii="Aptos" w:hAnsi="Aptos" w:cs="Arial"/>
                <w:b/>
                <w:bCs/>
                <w:lang w:val="en-GB"/>
              </w:rPr>
              <w:t>comments</w:t>
            </w:r>
            <w:r w:rsidRPr="00064B19">
              <w:rPr>
                <w:rFonts w:ascii="Aptos" w:hAnsi="Aptos" w:cs="Arial"/>
                <w:b/>
                <w:bCs/>
              </w:rPr>
              <w:t xml:space="preserve"> </w:t>
            </w:r>
            <w:r w:rsidRPr="00064B19">
              <w:rPr>
                <w:rFonts w:ascii="Aptos" w:hAnsi="Aptos" w:cs="Arial"/>
                <w:b/>
                <w:bCs/>
                <w:lang w:val="en-GB"/>
              </w:rPr>
              <w:t>raised</w:t>
            </w:r>
            <w:r w:rsidRPr="00064B19">
              <w:rPr>
                <w:rFonts w:ascii="Aptos" w:hAnsi="Aptos" w:cs="Arial"/>
                <w:bCs/>
                <w:lang w:val="en-GB"/>
              </w:rPr>
              <w:t>. Council to agree a date to discuss and draft a full response.</w:t>
            </w:r>
          </w:p>
          <w:p w14:paraId="1E5D334F" w14:textId="77777777" w:rsidR="0075136C" w:rsidRPr="00064B19" w:rsidRDefault="0075136C" w:rsidP="7DE501C0">
            <w:pPr>
              <w:rPr>
                <w:rFonts w:ascii="Aptos" w:hAnsi="Aptos" w:cstheme="minorBidi"/>
                <w:b/>
                <w:bCs/>
              </w:rPr>
            </w:pPr>
          </w:p>
        </w:tc>
      </w:tr>
      <w:tr w:rsidR="0075136C" w:rsidRPr="00064B19" w14:paraId="216B24D7" w14:textId="77777777" w:rsidTr="0075136C">
        <w:tc>
          <w:tcPr>
            <w:tcW w:w="1413" w:type="dxa"/>
          </w:tcPr>
          <w:p w14:paraId="41FF93CE" w14:textId="42110966" w:rsidR="0075136C" w:rsidRPr="00064B19" w:rsidRDefault="0075136C" w:rsidP="7DE501C0">
            <w:pPr>
              <w:rPr>
                <w:rFonts w:ascii="Aptos" w:hAnsi="Aptos" w:cs="Arial"/>
                <w:b/>
                <w:bCs/>
              </w:rPr>
            </w:pPr>
            <w:r w:rsidRPr="00064B19">
              <w:rPr>
                <w:rFonts w:ascii="Aptos" w:hAnsi="Aptos" w:cs="Arial"/>
                <w:b/>
                <w:bCs/>
                <w:lang w:val="en-GB"/>
              </w:rPr>
              <w:t>DC/25/0778</w:t>
            </w:r>
          </w:p>
        </w:tc>
        <w:tc>
          <w:tcPr>
            <w:tcW w:w="212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0"/>
            </w:tblGrid>
            <w:tr w:rsidR="0075136C" w:rsidRPr="00064B19" w14:paraId="1445AD99" w14:textId="77777777" w:rsidTr="00062BFA">
              <w:trPr>
                <w:tblCellSpacing w:w="15" w:type="dxa"/>
              </w:trPr>
              <w:tc>
                <w:tcPr>
                  <w:tcW w:w="2096" w:type="dxa"/>
                  <w:vAlign w:val="center"/>
                  <w:hideMark/>
                </w:tcPr>
                <w:p w14:paraId="473D4325" w14:textId="77777777" w:rsidR="0075136C" w:rsidRPr="00064B19" w:rsidRDefault="0075136C" w:rsidP="0075136C">
                  <w:pPr>
                    <w:spacing w:line="240" w:lineRule="auto"/>
                    <w:ind w:right="254"/>
                    <w:rPr>
                      <w:rFonts w:ascii="Aptos" w:hAnsi="Aptos" w:cs="Arial"/>
                      <w:bCs/>
                      <w:kern w:val="0"/>
                      <w14:ligatures w14:val="none"/>
                    </w:rPr>
                  </w:pPr>
                  <w:r w:rsidRPr="00064B19">
                    <w:rPr>
                      <w:rFonts w:ascii="Aptos" w:hAnsi="Aptos" w:cs="Arial"/>
                      <w:bCs/>
                      <w:kern w:val="0"/>
                      <w14:ligatures w14:val="none"/>
                    </w:rPr>
                    <w:t xml:space="preserve">16 </w:t>
                  </w:r>
                  <w:proofErr w:type="spellStart"/>
                  <w:r w:rsidRPr="00064B19">
                    <w:rPr>
                      <w:rFonts w:ascii="Aptos" w:hAnsi="Aptos" w:cs="Arial"/>
                      <w:bCs/>
                      <w:kern w:val="0"/>
                      <w14:ligatures w14:val="none"/>
                    </w:rPr>
                    <w:t>Cheesmer</w:t>
                  </w:r>
                  <w:proofErr w:type="spellEnd"/>
                  <w:r w:rsidRPr="00064B19">
                    <w:rPr>
                      <w:rFonts w:ascii="Aptos" w:hAnsi="Aptos" w:cs="Arial"/>
                      <w:bCs/>
                      <w:kern w:val="0"/>
                      <w14:ligatures w14:val="none"/>
                    </w:rPr>
                    <w:t xml:space="preserve"> Way, Broadbridge Heath, West Sussex RH12 3UY</w:t>
                  </w:r>
                </w:p>
              </w:tc>
            </w:tr>
          </w:tbl>
          <w:p w14:paraId="04D626A6" w14:textId="77777777" w:rsidR="0075136C" w:rsidRPr="00064B19" w:rsidRDefault="0075136C" w:rsidP="7DE501C0">
            <w:pPr>
              <w:rPr>
                <w:rFonts w:ascii="Aptos" w:hAnsi="Aptos" w:cs="Arial"/>
                <w:bCs/>
              </w:rPr>
            </w:pPr>
          </w:p>
        </w:tc>
        <w:tc>
          <w:tcPr>
            <w:tcW w:w="3223" w:type="dxa"/>
          </w:tcPr>
          <w:p w14:paraId="2695557E" w14:textId="4224B3CE" w:rsidR="0075136C" w:rsidRPr="00064B19" w:rsidRDefault="0075136C" w:rsidP="7DE501C0">
            <w:pPr>
              <w:rPr>
                <w:rFonts w:ascii="Aptos" w:hAnsi="Aptos" w:cs="Arial"/>
                <w:bCs/>
              </w:rPr>
            </w:pPr>
            <w:r w:rsidRPr="00064B19">
              <w:rPr>
                <w:rFonts w:ascii="Aptos" w:hAnsi="Aptos" w:cs="Arial"/>
                <w:bCs/>
                <w:lang w:val="en-GB"/>
              </w:rPr>
              <w:t xml:space="preserve">Erection of a </w:t>
            </w:r>
            <w:r w:rsidRPr="00064B19">
              <w:rPr>
                <w:rFonts w:ascii="Aptos" w:hAnsi="Aptos" w:cs="Arial"/>
                <w:b/>
                <w:bCs/>
                <w:lang w:val="en-GB"/>
              </w:rPr>
              <w:t>single-storey rear extension</w:t>
            </w:r>
            <w:r w:rsidRPr="00064B19">
              <w:rPr>
                <w:rFonts w:ascii="Aptos" w:hAnsi="Aptos" w:cs="Arial"/>
                <w:bCs/>
                <w:lang w:val="en-GB"/>
              </w:rPr>
              <w:t xml:space="preserve"> with pitched roof and skylights. Partial </w:t>
            </w:r>
            <w:r w:rsidRPr="00064B19">
              <w:rPr>
                <w:rFonts w:ascii="Aptos" w:hAnsi="Aptos" w:cs="Arial"/>
                <w:b/>
                <w:bCs/>
                <w:lang w:val="en-GB"/>
              </w:rPr>
              <w:t>garage conversion</w:t>
            </w:r>
            <w:r w:rsidRPr="00064B19">
              <w:rPr>
                <w:rFonts w:ascii="Aptos" w:hAnsi="Aptos" w:cs="Arial"/>
                <w:bCs/>
                <w:lang w:val="en-GB"/>
              </w:rPr>
              <w:t xml:space="preserve"> into habitable space.</w:t>
            </w:r>
          </w:p>
        </w:tc>
        <w:tc>
          <w:tcPr>
            <w:tcW w:w="2254" w:type="dxa"/>
          </w:tcPr>
          <w:p w14:paraId="49FD9C8A" w14:textId="2C3FF52E" w:rsidR="0075136C" w:rsidRPr="00064B19" w:rsidRDefault="0075136C" w:rsidP="0075136C">
            <w:pPr>
              <w:ind w:right="254"/>
              <w:rPr>
                <w:rFonts w:ascii="Aptos" w:hAnsi="Aptos" w:cs="Arial"/>
                <w:b/>
                <w:bCs/>
              </w:rPr>
            </w:pPr>
            <w:r w:rsidRPr="00064B19">
              <w:rPr>
                <w:rFonts w:ascii="Aptos" w:hAnsi="Aptos" w:cs="Arial"/>
                <w:b/>
                <w:bCs/>
                <w:lang w:val="en-GB"/>
              </w:rPr>
              <w:t>No objections</w:t>
            </w:r>
          </w:p>
        </w:tc>
      </w:tr>
      <w:tr w:rsidR="0075136C" w:rsidRPr="00064B19" w14:paraId="0EDF2B2F" w14:textId="77777777" w:rsidTr="0075136C">
        <w:tc>
          <w:tcPr>
            <w:tcW w:w="1413" w:type="dxa"/>
          </w:tcPr>
          <w:p w14:paraId="698A9B6F" w14:textId="265B40CE" w:rsidR="0075136C" w:rsidRPr="00064B19" w:rsidRDefault="0075136C" w:rsidP="7DE501C0">
            <w:pPr>
              <w:rPr>
                <w:rFonts w:ascii="Aptos" w:hAnsi="Aptos" w:cs="Arial"/>
                <w:b/>
                <w:bCs/>
              </w:rPr>
            </w:pPr>
            <w:r w:rsidRPr="00064B19">
              <w:rPr>
                <w:rFonts w:ascii="Aptos" w:hAnsi="Aptos" w:cs="Arial"/>
                <w:b/>
                <w:bCs/>
                <w:lang w:val="en-GB"/>
              </w:rPr>
              <w:t>DC/25/0947</w:t>
            </w:r>
          </w:p>
        </w:tc>
        <w:tc>
          <w:tcPr>
            <w:tcW w:w="2126" w:type="dxa"/>
          </w:tcPr>
          <w:p w14:paraId="0579DFC6" w14:textId="11B4BA38" w:rsidR="0075136C" w:rsidRPr="00064B19" w:rsidRDefault="0075136C" w:rsidP="0075136C">
            <w:pPr>
              <w:ind w:right="254"/>
              <w:rPr>
                <w:rFonts w:ascii="Aptos" w:hAnsi="Aptos" w:cs="Arial"/>
                <w:bCs/>
              </w:rPr>
            </w:pPr>
            <w:r w:rsidRPr="00064B19">
              <w:rPr>
                <w:rFonts w:ascii="Aptos" w:hAnsi="Aptos" w:cs="Arial"/>
                <w:bCs/>
                <w:lang w:val="en-GB"/>
              </w:rPr>
              <w:t>4 The Green, Old Guildford Road</w:t>
            </w:r>
          </w:p>
        </w:tc>
        <w:tc>
          <w:tcPr>
            <w:tcW w:w="3223" w:type="dxa"/>
          </w:tcPr>
          <w:p w14:paraId="2F8A585E" w14:textId="002275C1" w:rsidR="0075136C" w:rsidRPr="00064B19" w:rsidRDefault="0075136C" w:rsidP="7DE501C0">
            <w:pPr>
              <w:rPr>
                <w:rFonts w:ascii="Aptos" w:hAnsi="Aptos" w:cs="Arial"/>
                <w:bCs/>
              </w:rPr>
            </w:pPr>
            <w:r w:rsidRPr="00064B19">
              <w:rPr>
                <w:rFonts w:ascii="Aptos" w:hAnsi="Aptos" w:cs="Arial"/>
                <w:bCs/>
                <w:lang w:val="en-GB"/>
              </w:rPr>
              <w:t xml:space="preserve">Erection of a </w:t>
            </w:r>
            <w:r w:rsidRPr="00064B19">
              <w:rPr>
                <w:rFonts w:ascii="Aptos" w:hAnsi="Aptos" w:cs="Arial"/>
                <w:b/>
                <w:bCs/>
                <w:lang w:val="en-GB"/>
              </w:rPr>
              <w:t>single-storey side extension</w:t>
            </w:r>
            <w:r w:rsidRPr="00064B19">
              <w:rPr>
                <w:rFonts w:ascii="Aptos" w:hAnsi="Aptos" w:cs="Arial"/>
                <w:bCs/>
                <w:lang w:val="en-GB"/>
              </w:rPr>
              <w:t xml:space="preserve"> with </w:t>
            </w:r>
            <w:r w:rsidRPr="00064B19">
              <w:rPr>
                <w:rFonts w:ascii="Aptos" w:hAnsi="Aptos" w:cs="Arial"/>
                <w:b/>
                <w:bCs/>
                <w:lang w:val="en-GB"/>
              </w:rPr>
              <w:t>gable roof</w:t>
            </w:r>
            <w:r w:rsidRPr="00064B19">
              <w:rPr>
                <w:rFonts w:ascii="Aptos" w:hAnsi="Aptos" w:cs="Arial"/>
                <w:bCs/>
                <w:lang w:val="en-GB"/>
              </w:rPr>
              <w:t xml:space="preserve"> and </w:t>
            </w:r>
            <w:r w:rsidRPr="00064B19">
              <w:rPr>
                <w:rFonts w:ascii="Aptos" w:hAnsi="Aptos" w:cs="Arial"/>
                <w:b/>
                <w:bCs/>
                <w:lang w:val="en-GB"/>
              </w:rPr>
              <w:t>rooflights</w:t>
            </w:r>
            <w:r w:rsidRPr="00064B19">
              <w:rPr>
                <w:rFonts w:ascii="Aptos" w:hAnsi="Aptos" w:cs="Arial"/>
                <w:bCs/>
                <w:lang w:val="en-GB"/>
              </w:rPr>
              <w:t>.</w:t>
            </w:r>
          </w:p>
        </w:tc>
        <w:tc>
          <w:tcPr>
            <w:tcW w:w="2254" w:type="dxa"/>
          </w:tcPr>
          <w:p w14:paraId="696CD2C8" w14:textId="1E019BC9" w:rsidR="0075136C" w:rsidRPr="00064B19" w:rsidRDefault="0075136C" w:rsidP="0075136C">
            <w:pPr>
              <w:ind w:right="254"/>
              <w:rPr>
                <w:rFonts w:ascii="Aptos" w:hAnsi="Aptos" w:cs="Arial"/>
                <w:b/>
                <w:bCs/>
              </w:rPr>
            </w:pPr>
            <w:r w:rsidRPr="00064B19">
              <w:rPr>
                <w:rFonts w:ascii="Aptos" w:hAnsi="Aptos" w:cs="Arial"/>
                <w:b/>
                <w:bCs/>
                <w:lang w:val="en-GB"/>
              </w:rPr>
              <w:t>No objection</w:t>
            </w:r>
            <w:r w:rsidRPr="00064B19">
              <w:rPr>
                <w:rFonts w:ascii="Aptos" w:hAnsi="Aptos" w:cs="Arial"/>
                <w:bCs/>
                <w:lang w:val="en-GB"/>
              </w:rPr>
              <w:t xml:space="preserve">, but </w:t>
            </w:r>
            <w:r w:rsidRPr="00064B19">
              <w:rPr>
                <w:rFonts w:ascii="Aptos" w:hAnsi="Aptos" w:cs="Arial"/>
                <w:lang w:val="en-GB"/>
              </w:rPr>
              <w:t>concerns noted</w:t>
            </w:r>
            <w:r w:rsidRPr="00064B19">
              <w:rPr>
                <w:rFonts w:ascii="Aptos" w:hAnsi="Aptos" w:cs="Arial"/>
                <w:bCs/>
                <w:lang w:val="en-GB"/>
              </w:rPr>
              <w:t>.</w:t>
            </w:r>
          </w:p>
        </w:tc>
      </w:tr>
      <w:tr w:rsidR="0075136C" w:rsidRPr="00064B19" w14:paraId="4DFDCC03" w14:textId="77777777" w:rsidTr="0075136C">
        <w:tc>
          <w:tcPr>
            <w:tcW w:w="1413" w:type="dxa"/>
          </w:tcPr>
          <w:p w14:paraId="1932DAF4" w14:textId="04EFB888" w:rsidR="0075136C" w:rsidRPr="00064B19" w:rsidRDefault="0075136C" w:rsidP="7DE501C0">
            <w:pPr>
              <w:rPr>
                <w:rFonts w:ascii="Aptos" w:hAnsi="Aptos" w:cs="Arial"/>
                <w:b/>
                <w:bCs/>
              </w:rPr>
            </w:pPr>
            <w:r w:rsidRPr="00064B19">
              <w:rPr>
                <w:rFonts w:ascii="Aptos" w:hAnsi="Aptos" w:cs="Arial"/>
                <w:b/>
                <w:bCs/>
                <w:lang w:val="en-GB"/>
              </w:rPr>
              <w:t>DC/25/0972</w:t>
            </w:r>
          </w:p>
        </w:tc>
        <w:tc>
          <w:tcPr>
            <w:tcW w:w="2126" w:type="dxa"/>
          </w:tcPr>
          <w:p w14:paraId="4F0676CA" w14:textId="58DBC0E5" w:rsidR="0075136C" w:rsidRPr="00064B19" w:rsidRDefault="0075136C" w:rsidP="0075136C">
            <w:pPr>
              <w:ind w:right="254"/>
              <w:rPr>
                <w:rFonts w:ascii="Aptos" w:hAnsi="Aptos" w:cs="Arial"/>
                <w:bCs/>
              </w:rPr>
            </w:pPr>
            <w:r w:rsidRPr="00064B19">
              <w:rPr>
                <w:rFonts w:ascii="Aptos" w:hAnsi="Aptos" w:cs="Arial"/>
                <w:bCs/>
                <w:lang w:val="en-GB"/>
              </w:rPr>
              <w:t xml:space="preserve">14 </w:t>
            </w:r>
            <w:proofErr w:type="spellStart"/>
            <w:r w:rsidRPr="00064B19">
              <w:rPr>
                <w:rFonts w:ascii="Aptos" w:hAnsi="Aptos" w:cs="Arial"/>
                <w:bCs/>
                <w:lang w:val="en-GB"/>
              </w:rPr>
              <w:t>Cheesmer</w:t>
            </w:r>
            <w:proofErr w:type="spellEnd"/>
            <w:r w:rsidRPr="00064B19">
              <w:rPr>
                <w:rFonts w:ascii="Aptos" w:hAnsi="Aptos" w:cs="Arial"/>
                <w:bCs/>
                <w:lang w:val="en-GB"/>
              </w:rPr>
              <w:t xml:space="preserve"> Way, Broadbridge Heath, West Sussex RH12 </w:t>
            </w:r>
            <w:r w:rsidRPr="00064B19">
              <w:rPr>
                <w:rFonts w:ascii="Aptos" w:hAnsi="Aptos" w:cs="Arial"/>
                <w:bCs/>
              </w:rPr>
              <w:t>3</w:t>
            </w:r>
            <w:r w:rsidRPr="00064B19">
              <w:rPr>
                <w:rFonts w:ascii="Aptos" w:hAnsi="Aptos" w:cs="Arial"/>
                <w:bCs/>
                <w:lang w:val="en-GB"/>
              </w:rPr>
              <w:t>UY</w:t>
            </w:r>
          </w:p>
        </w:tc>
        <w:tc>
          <w:tcPr>
            <w:tcW w:w="3223" w:type="dxa"/>
          </w:tcPr>
          <w:p w14:paraId="46080D68" w14:textId="06450584" w:rsidR="0075136C" w:rsidRPr="00064B19" w:rsidRDefault="0075136C" w:rsidP="7DE501C0">
            <w:pPr>
              <w:rPr>
                <w:rFonts w:ascii="Aptos" w:hAnsi="Aptos" w:cs="Arial"/>
                <w:bCs/>
              </w:rPr>
            </w:pPr>
            <w:r w:rsidRPr="00064B19">
              <w:rPr>
                <w:rFonts w:ascii="Aptos" w:hAnsi="Aptos" w:cs="Arial"/>
                <w:bCs/>
                <w:lang w:val="en-GB"/>
              </w:rPr>
              <w:t xml:space="preserve">Addition of </w:t>
            </w:r>
            <w:r w:rsidRPr="00064B19">
              <w:rPr>
                <w:rFonts w:ascii="Aptos" w:hAnsi="Aptos" w:cs="Arial"/>
                <w:b/>
                <w:bCs/>
                <w:lang w:val="en-GB"/>
              </w:rPr>
              <w:t>two window openings</w:t>
            </w:r>
            <w:r w:rsidRPr="00064B19">
              <w:rPr>
                <w:rFonts w:ascii="Aptos" w:hAnsi="Aptos" w:cs="Arial"/>
                <w:bCs/>
                <w:lang w:val="en-GB"/>
              </w:rPr>
              <w:t xml:space="preserve"> to side (west) elevation.</w:t>
            </w:r>
          </w:p>
        </w:tc>
        <w:tc>
          <w:tcPr>
            <w:tcW w:w="2254" w:type="dxa"/>
          </w:tcPr>
          <w:p w14:paraId="3DF72972" w14:textId="56DAB08F" w:rsidR="0075136C" w:rsidRPr="00064B19" w:rsidRDefault="0075136C" w:rsidP="0075136C">
            <w:pPr>
              <w:ind w:right="254"/>
              <w:rPr>
                <w:rFonts w:ascii="Aptos" w:hAnsi="Aptos" w:cs="Arial"/>
                <w:b/>
                <w:bCs/>
              </w:rPr>
            </w:pPr>
            <w:r w:rsidRPr="00064B19">
              <w:rPr>
                <w:rFonts w:ascii="Aptos" w:hAnsi="Aptos" w:cs="Arial"/>
                <w:b/>
                <w:bCs/>
                <w:lang w:val="en-GB"/>
              </w:rPr>
              <w:t>No objection</w:t>
            </w:r>
          </w:p>
        </w:tc>
      </w:tr>
    </w:tbl>
    <w:p w14:paraId="04038417" w14:textId="77777777" w:rsidR="0075136C" w:rsidRDefault="0075136C" w:rsidP="7DE501C0">
      <w:pPr>
        <w:rPr>
          <w:rFonts w:asciiTheme="minorHAnsi" w:hAnsiTheme="minorHAnsi" w:cstheme="minorBidi"/>
        </w:rPr>
      </w:pPr>
    </w:p>
    <w:p w14:paraId="7C033050" w14:textId="1EB43FE2" w:rsidR="00E01F31" w:rsidRDefault="22B7881A" w:rsidP="7DE501C0">
      <w:pPr>
        <w:rPr>
          <w:rFonts w:asciiTheme="minorHAnsi" w:hAnsiTheme="minorHAnsi" w:cstheme="minorBidi"/>
          <w:b/>
          <w:bCs/>
        </w:rPr>
      </w:pPr>
      <w:r w:rsidRPr="7DE501C0">
        <w:rPr>
          <w:rFonts w:asciiTheme="minorHAnsi" w:hAnsiTheme="minorHAnsi" w:cstheme="minorBidi"/>
        </w:rPr>
        <w:t>1</w:t>
      </w:r>
      <w:r w:rsidR="007E5A3D">
        <w:rPr>
          <w:rFonts w:asciiTheme="minorHAnsi" w:hAnsiTheme="minorHAnsi" w:cstheme="minorBidi"/>
        </w:rPr>
        <w:t>83</w:t>
      </w:r>
      <w:r w:rsidR="0FC1EB49" w:rsidRPr="7DE501C0">
        <w:rPr>
          <w:rFonts w:asciiTheme="minorHAnsi" w:hAnsiTheme="minorHAnsi" w:cstheme="minorBidi"/>
        </w:rPr>
        <w:t>/25</w:t>
      </w:r>
      <w:r w:rsidR="00A50583">
        <w:tab/>
      </w:r>
      <w:r w:rsidR="00A50583">
        <w:tab/>
      </w:r>
      <w:r w:rsidR="007E5A3D">
        <w:rPr>
          <w:rFonts w:asciiTheme="minorHAnsi" w:hAnsiTheme="minorHAnsi" w:cstheme="minorBidi"/>
          <w:b/>
          <w:bCs/>
        </w:rPr>
        <w:t xml:space="preserve">Horsham District Council Owned Property </w:t>
      </w:r>
    </w:p>
    <w:p w14:paraId="644826CE" w14:textId="781D5105" w:rsidR="008A7C4A" w:rsidRDefault="008A7C4A" w:rsidP="008A7C4A">
      <w:pPr>
        <w:rPr>
          <w:rFonts w:asciiTheme="minorHAnsi" w:hAnsiTheme="minorHAnsi" w:cstheme="minorBidi"/>
        </w:rPr>
      </w:pPr>
      <w:r w:rsidRPr="008A7C4A">
        <w:rPr>
          <w:rFonts w:asciiTheme="minorHAnsi" w:hAnsiTheme="minorHAnsi" w:cstheme="minorBidi"/>
        </w:rPr>
        <w:t xml:space="preserve">The </w:t>
      </w:r>
      <w:r w:rsidR="004D63E8" w:rsidRPr="004D63E8">
        <w:rPr>
          <w:rFonts w:asciiTheme="minorHAnsi" w:hAnsiTheme="minorHAnsi" w:cstheme="minorBidi"/>
          <w:b/>
          <w:bCs/>
        </w:rPr>
        <w:t>H</w:t>
      </w:r>
      <w:r w:rsidRPr="008A7C4A">
        <w:rPr>
          <w:rFonts w:asciiTheme="minorHAnsi" w:hAnsiTheme="minorHAnsi" w:cstheme="minorBidi"/>
          <w:b/>
          <w:bCs/>
        </w:rPr>
        <w:t>orsham District Council (HDC)</w:t>
      </w:r>
      <w:r w:rsidRPr="008A7C4A">
        <w:rPr>
          <w:rFonts w:asciiTheme="minorHAnsi" w:hAnsiTheme="minorHAnsi" w:cstheme="minorBidi"/>
        </w:rPr>
        <w:t xml:space="preserve"> </w:t>
      </w:r>
      <w:r w:rsidR="004D63E8">
        <w:rPr>
          <w:rFonts w:asciiTheme="minorHAnsi" w:hAnsiTheme="minorHAnsi" w:cstheme="minorBidi"/>
        </w:rPr>
        <w:t xml:space="preserve">provided the parish council with a list of </w:t>
      </w:r>
      <w:r w:rsidRPr="008A7C4A">
        <w:rPr>
          <w:rFonts w:asciiTheme="minorHAnsi" w:hAnsiTheme="minorHAnsi" w:cstheme="minorBidi"/>
        </w:rPr>
        <w:t xml:space="preserve">statutory assets, but there is </w:t>
      </w:r>
      <w:r w:rsidRPr="008A7C4A">
        <w:rPr>
          <w:rFonts w:asciiTheme="minorHAnsi" w:hAnsiTheme="minorHAnsi" w:cstheme="minorBidi"/>
          <w:b/>
          <w:bCs/>
        </w:rPr>
        <w:t>nothing to report</w:t>
      </w:r>
      <w:r w:rsidRPr="008A7C4A">
        <w:rPr>
          <w:rFonts w:asciiTheme="minorHAnsi" w:hAnsiTheme="minorHAnsi" w:cstheme="minorBidi"/>
        </w:rPr>
        <w:t xml:space="preserve"> at this stage.</w:t>
      </w:r>
    </w:p>
    <w:p w14:paraId="1911895A" w14:textId="77777777" w:rsidR="008A7C4A" w:rsidRPr="008A7C4A" w:rsidRDefault="008A7C4A" w:rsidP="008A7C4A">
      <w:pPr>
        <w:rPr>
          <w:rFonts w:asciiTheme="minorHAnsi" w:hAnsiTheme="minorHAnsi" w:cstheme="minorBidi"/>
        </w:rPr>
      </w:pPr>
    </w:p>
    <w:p w14:paraId="07391F04" w14:textId="686861F1" w:rsidR="008A7C4A" w:rsidRPr="008A7C4A" w:rsidRDefault="008A7C4A" w:rsidP="008A7C4A">
      <w:pPr>
        <w:rPr>
          <w:rFonts w:asciiTheme="minorHAnsi" w:hAnsiTheme="minorHAnsi" w:cstheme="minorBidi"/>
        </w:rPr>
      </w:pPr>
      <w:r w:rsidRPr="008A7C4A">
        <w:rPr>
          <w:rFonts w:asciiTheme="minorHAnsi" w:hAnsiTheme="minorHAnsi" w:cstheme="minorBidi"/>
        </w:rPr>
        <w:t>It was agreed that the Locum Clerk</w:t>
      </w:r>
      <w:r w:rsidR="005A7BE6">
        <w:rPr>
          <w:rFonts w:asciiTheme="minorHAnsi" w:hAnsiTheme="minorHAnsi" w:cstheme="minorBidi"/>
        </w:rPr>
        <w:t xml:space="preserve"> and Chair</w:t>
      </w:r>
      <w:r w:rsidRPr="008A7C4A">
        <w:rPr>
          <w:rFonts w:asciiTheme="minorHAnsi" w:hAnsiTheme="minorHAnsi" w:cstheme="minorBidi"/>
        </w:rPr>
        <w:t xml:space="preserve"> will write to HDC to reaffirm the assets of interest to the parish and report back at the September meeting.</w:t>
      </w:r>
    </w:p>
    <w:p w14:paraId="2C67F505" w14:textId="018672D0" w:rsidR="2EE47648" w:rsidRDefault="2EE47648" w:rsidP="2EE47648">
      <w:pPr>
        <w:rPr>
          <w:rFonts w:asciiTheme="minorHAnsi" w:hAnsiTheme="minorHAnsi" w:cstheme="minorBidi"/>
        </w:rPr>
      </w:pPr>
    </w:p>
    <w:p w14:paraId="23086D61" w14:textId="442395BD" w:rsidR="007E5A3D" w:rsidRDefault="78584924" w:rsidP="7DE501C0">
      <w:r w:rsidRPr="2EE47648">
        <w:rPr>
          <w:rFonts w:asciiTheme="minorHAnsi" w:hAnsiTheme="minorHAnsi" w:cstheme="minorBidi"/>
        </w:rPr>
        <w:t>1</w:t>
      </w:r>
      <w:r w:rsidR="007E5A3D" w:rsidRPr="2EE47648">
        <w:rPr>
          <w:rFonts w:asciiTheme="minorHAnsi" w:hAnsiTheme="minorHAnsi" w:cstheme="minorBidi"/>
        </w:rPr>
        <w:t>84</w:t>
      </w:r>
      <w:r w:rsidR="79FD5280" w:rsidRPr="2EE47648">
        <w:rPr>
          <w:rFonts w:asciiTheme="minorHAnsi" w:hAnsiTheme="minorHAnsi" w:cstheme="minorBidi"/>
        </w:rPr>
        <w:t>/25</w:t>
      </w:r>
      <w:r>
        <w:tab/>
      </w:r>
      <w:r>
        <w:tab/>
      </w:r>
      <w:r w:rsidR="007E5A3D" w:rsidRPr="2EE47648">
        <w:rPr>
          <w:b/>
          <w:bCs/>
        </w:rPr>
        <w:t>Council’s Strategic Plan</w:t>
      </w:r>
    </w:p>
    <w:p w14:paraId="2D3A2383" w14:textId="3B886423" w:rsidR="007E5A3D" w:rsidRDefault="000D2122" w:rsidP="7DE501C0">
      <w:r w:rsidRPr="000D2122">
        <w:t xml:space="preserve">It was </w:t>
      </w:r>
      <w:r w:rsidRPr="000D2122">
        <w:rPr>
          <w:b/>
          <w:bCs/>
        </w:rPr>
        <w:t>agreed</w:t>
      </w:r>
      <w:r w:rsidRPr="000D2122">
        <w:t xml:space="preserve"> to carry the item forward to the </w:t>
      </w:r>
      <w:r w:rsidRPr="000D2122">
        <w:rPr>
          <w:b/>
          <w:bCs/>
        </w:rPr>
        <w:t>October meeting</w:t>
      </w:r>
      <w:r w:rsidRPr="000D2122">
        <w:t xml:space="preserve"> for further discussion.</w:t>
      </w:r>
    </w:p>
    <w:p w14:paraId="07F50D05" w14:textId="77777777" w:rsidR="000D2122" w:rsidRDefault="000D2122" w:rsidP="7DE501C0"/>
    <w:p w14:paraId="54C43EDF" w14:textId="044F10EA" w:rsidR="00E126C9" w:rsidRPr="00601986" w:rsidRDefault="007E5A3D" w:rsidP="7DE501C0">
      <w:pPr>
        <w:rPr>
          <w:rFonts w:asciiTheme="minorHAnsi" w:hAnsiTheme="minorHAnsi" w:cstheme="minorBidi"/>
          <w:b/>
          <w:bCs/>
          <w:i/>
          <w:iCs/>
        </w:rPr>
      </w:pPr>
      <w:r>
        <w:rPr>
          <w:rFonts w:asciiTheme="minorHAnsi" w:hAnsiTheme="minorHAnsi" w:cstheme="minorBidi"/>
        </w:rPr>
        <w:t>185/25</w:t>
      </w:r>
      <w:r>
        <w:rPr>
          <w:rFonts w:asciiTheme="minorHAnsi" w:hAnsiTheme="minorHAnsi" w:cstheme="minorBidi"/>
        </w:rPr>
        <w:tab/>
      </w:r>
      <w:r>
        <w:rPr>
          <w:rFonts w:asciiTheme="minorHAnsi" w:hAnsiTheme="minorHAnsi" w:cstheme="minorBidi"/>
        </w:rPr>
        <w:tab/>
      </w:r>
      <w:r w:rsidR="470818DE" w:rsidRPr="7DE501C0">
        <w:rPr>
          <w:rFonts w:asciiTheme="minorHAnsi" w:hAnsiTheme="minorHAnsi" w:cstheme="minorBidi"/>
          <w:b/>
          <w:bCs/>
        </w:rPr>
        <w:t>Date of next meetings:</w:t>
      </w:r>
    </w:p>
    <w:p w14:paraId="2E286415" w14:textId="77777777" w:rsidR="000D2122" w:rsidRPr="000D2122" w:rsidRDefault="000D2122" w:rsidP="000D2122">
      <w:pPr>
        <w:rPr>
          <w:rFonts w:asciiTheme="minorHAnsi" w:hAnsiTheme="minorHAnsi"/>
        </w:rPr>
      </w:pPr>
      <w:r w:rsidRPr="000D2122">
        <w:rPr>
          <w:rFonts w:asciiTheme="minorHAnsi" w:hAnsiTheme="minorHAnsi"/>
        </w:rPr>
        <w:t>It was agreed to schedule the following meetings:</w:t>
      </w:r>
    </w:p>
    <w:p w14:paraId="7BC5EF17" w14:textId="77777777" w:rsidR="000D2122" w:rsidRPr="000D2122" w:rsidRDefault="000D2122" w:rsidP="000D2122">
      <w:pPr>
        <w:rPr>
          <w:rFonts w:asciiTheme="minorHAnsi" w:hAnsiTheme="minorHAnsi"/>
        </w:rPr>
      </w:pPr>
      <w:r w:rsidRPr="000D2122">
        <w:rPr>
          <w:rFonts w:asciiTheme="minorHAnsi" w:hAnsiTheme="minorHAnsi"/>
        </w:rPr>
        <w:t>Finance and Establishment Committee – Monday, 21st July 2025</w:t>
      </w:r>
    </w:p>
    <w:p w14:paraId="001D2522" w14:textId="77777777" w:rsidR="000D2122" w:rsidRPr="000D2122" w:rsidRDefault="000D2122" w:rsidP="000D2122">
      <w:pPr>
        <w:rPr>
          <w:rFonts w:asciiTheme="minorHAnsi" w:hAnsiTheme="minorHAnsi"/>
        </w:rPr>
      </w:pPr>
      <w:r w:rsidRPr="000D2122">
        <w:rPr>
          <w:rFonts w:asciiTheme="minorHAnsi" w:hAnsiTheme="minorHAnsi"/>
        </w:rPr>
        <w:t>Personnel Committee – 21st July 2025</w:t>
      </w:r>
    </w:p>
    <w:p w14:paraId="70F5B9DC" w14:textId="77777777" w:rsidR="000D2122" w:rsidRDefault="000D2122" w:rsidP="000D2122">
      <w:pPr>
        <w:rPr>
          <w:rFonts w:asciiTheme="minorHAnsi" w:hAnsiTheme="minorHAnsi"/>
        </w:rPr>
      </w:pPr>
      <w:r w:rsidRPr="000D2122">
        <w:rPr>
          <w:rFonts w:asciiTheme="minorHAnsi" w:hAnsiTheme="minorHAnsi"/>
        </w:rPr>
        <w:t xml:space="preserve">Planning Committee – 24th July 2025. It was agreed to accept the two new councillors onto the </w:t>
      </w:r>
    </w:p>
    <w:p w14:paraId="4BCD191E" w14:textId="1DE8154D" w:rsidR="000D2122" w:rsidRPr="000D2122" w:rsidRDefault="000D2122" w:rsidP="000D2122">
      <w:pPr>
        <w:rPr>
          <w:rFonts w:asciiTheme="minorHAnsi" w:hAnsiTheme="minorHAnsi"/>
        </w:rPr>
      </w:pPr>
      <w:r w:rsidRPr="000D2122">
        <w:rPr>
          <w:rFonts w:asciiTheme="minorHAnsi" w:hAnsiTheme="minorHAnsi"/>
        </w:rPr>
        <w:t>Planning Committee.</w:t>
      </w:r>
    </w:p>
    <w:p w14:paraId="1C6521EB" w14:textId="77777777" w:rsidR="000D2122" w:rsidRPr="000D2122" w:rsidRDefault="000D2122" w:rsidP="000D2122">
      <w:pPr>
        <w:rPr>
          <w:rFonts w:asciiTheme="minorHAnsi" w:hAnsiTheme="minorHAnsi"/>
        </w:rPr>
      </w:pPr>
      <w:r w:rsidRPr="000D2122">
        <w:rPr>
          <w:rFonts w:asciiTheme="minorHAnsi" w:hAnsiTheme="minorHAnsi"/>
        </w:rPr>
        <w:t>Full Council – 1st September 2025</w:t>
      </w:r>
    </w:p>
    <w:p w14:paraId="2D517348" w14:textId="31EBFD68" w:rsidR="000D2122" w:rsidRPr="000D2122" w:rsidRDefault="000D2122" w:rsidP="000D2122">
      <w:pPr>
        <w:rPr>
          <w:rFonts w:asciiTheme="minorHAnsi" w:hAnsiTheme="minorHAnsi"/>
        </w:rPr>
      </w:pPr>
      <w:r w:rsidRPr="000D2122">
        <w:rPr>
          <w:rFonts w:asciiTheme="minorHAnsi" w:hAnsiTheme="minorHAnsi"/>
        </w:rPr>
        <w:t xml:space="preserve">Allotment Sub-Committee – Date to be </w:t>
      </w:r>
      <w:r w:rsidR="00481C3E" w:rsidRPr="000D2122">
        <w:rPr>
          <w:rFonts w:asciiTheme="minorHAnsi" w:hAnsiTheme="minorHAnsi"/>
        </w:rPr>
        <w:t>confirmed but</w:t>
      </w:r>
      <w:r w:rsidRPr="000D2122">
        <w:rPr>
          <w:rFonts w:asciiTheme="minorHAnsi" w:hAnsiTheme="minorHAnsi"/>
        </w:rPr>
        <w:t xml:space="preserve"> will meet in September.</w:t>
      </w:r>
    </w:p>
    <w:p w14:paraId="28C04B3A" w14:textId="77777777" w:rsidR="000D2122" w:rsidRPr="000D2122" w:rsidRDefault="000D2122" w:rsidP="000D2122">
      <w:pPr>
        <w:rPr>
          <w:rFonts w:asciiTheme="minorHAnsi" w:hAnsiTheme="minorHAnsi"/>
        </w:rPr>
      </w:pPr>
    </w:p>
    <w:p w14:paraId="7412C124" w14:textId="77777777" w:rsidR="000D2122" w:rsidRPr="000D2122" w:rsidRDefault="000D2122" w:rsidP="000D2122">
      <w:pPr>
        <w:rPr>
          <w:rFonts w:asciiTheme="minorHAnsi" w:hAnsiTheme="minorHAnsi"/>
        </w:rPr>
      </w:pPr>
      <w:r w:rsidRPr="000D2122">
        <w:rPr>
          <w:rFonts w:asciiTheme="minorHAnsi" w:hAnsiTheme="minorHAnsi"/>
        </w:rPr>
        <w:lastRenderedPageBreak/>
        <w:t>The members agreed to the proposed dates for the next meetings and acknowledged that extraordinary meetings may be called as required.</w:t>
      </w:r>
    </w:p>
    <w:p w14:paraId="0E887073" w14:textId="77777777" w:rsidR="000D2122" w:rsidRPr="000D2122" w:rsidRDefault="000D2122" w:rsidP="000D2122">
      <w:pPr>
        <w:rPr>
          <w:rFonts w:asciiTheme="minorHAnsi" w:hAnsiTheme="minorHAnsi"/>
        </w:rPr>
      </w:pPr>
    </w:p>
    <w:p w14:paraId="234EB4AF" w14:textId="77777777" w:rsidR="000D2122" w:rsidRPr="000D2122" w:rsidRDefault="000D2122" w:rsidP="000D2122">
      <w:pPr>
        <w:rPr>
          <w:rFonts w:asciiTheme="minorHAnsi" w:hAnsiTheme="minorHAnsi"/>
        </w:rPr>
      </w:pPr>
      <w:r w:rsidRPr="000D2122">
        <w:rPr>
          <w:rFonts w:asciiTheme="minorHAnsi" w:hAnsiTheme="minorHAnsi"/>
        </w:rPr>
        <w:t>Closure of Meeting</w:t>
      </w:r>
    </w:p>
    <w:p w14:paraId="2D02A09A" w14:textId="572A5EF8" w:rsidR="00474093" w:rsidRPr="000D2122" w:rsidRDefault="000D2122" w:rsidP="000D2122">
      <w:pPr>
        <w:rPr>
          <w:rFonts w:asciiTheme="minorHAnsi" w:hAnsiTheme="minorHAnsi"/>
        </w:rPr>
      </w:pPr>
      <w:r w:rsidRPr="000D2122">
        <w:rPr>
          <w:rFonts w:asciiTheme="minorHAnsi" w:hAnsiTheme="minorHAnsi"/>
        </w:rPr>
        <w:t>With no further business to discuss, the Chair called the meeting to a close at 2122 hrs.</w:t>
      </w:r>
    </w:p>
    <w:p w14:paraId="6E99631C" w14:textId="77777777" w:rsidR="00474093" w:rsidRDefault="00474093" w:rsidP="2EE47648">
      <w:pPr>
        <w:rPr>
          <w:rFonts w:asciiTheme="minorHAnsi" w:hAnsiTheme="minorHAnsi"/>
          <w:b/>
          <w:bCs/>
        </w:rPr>
      </w:pPr>
    </w:p>
    <w:p w14:paraId="1FFF8C3D" w14:textId="1A837EF1" w:rsidR="2EE47648" w:rsidRDefault="2EE47648" w:rsidP="2EE47648">
      <w:pPr>
        <w:rPr>
          <w:rFonts w:asciiTheme="minorHAnsi" w:hAnsiTheme="minorHAnsi"/>
          <w:b/>
          <w:bCs/>
        </w:rPr>
      </w:pPr>
    </w:p>
    <w:p w14:paraId="39B9A31E" w14:textId="1ADB676D" w:rsidR="2EE47648" w:rsidRDefault="2EE47648" w:rsidP="2EE47648">
      <w:pPr>
        <w:rPr>
          <w:rFonts w:asciiTheme="minorHAnsi" w:hAnsiTheme="minorHAnsi"/>
          <w:b/>
          <w:bCs/>
        </w:rPr>
      </w:pPr>
    </w:p>
    <w:p w14:paraId="2C4F3512" w14:textId="271218E3" w:rsidR="2EE47648" w:rsidRDefault="2EE47648" w:rsidP="2EE47648">
      <w:pPr>
        <w:rPr>
          <w:rFonts w:asciiTheme="minorHAnsi" w:hAnsiTheme="minorHAnsi"/>
          <w:b/>
          <w:bCs/>
        </w:rPr>
      </w:pPr>
    </w:p>
    <w:p w14:paraId="6D7A6E92" w14:textId="0C7CF110" w:rsidR="00474093" w:rsidRPr="00FB040D" w:rsidRDefault="0D981F51" w:rsidP="7DE501C0">
      <w:pPr>
        <w:rPr>
          <w:rFonts w:asciiTheme="minorHAnsi" w:hAnsiTheme="minorHAnsi"/>
          <w:b/>
          <w:bCs/>
        </w:rPr>
      </w:pPr>
      <w:r w:rsidRPr="7DE501C0">
        <w:rPr>
          <w:rFonts w:asciiTheme="minorHAnsi" w:hAnsiTheme="minorHAnsi"/>
          <w:b/>
          <w:bCs/>
        </w:rPr>
        <w:t>Signed…………………………………………………… Dated…………………………………………………</w:t>
      </w:r>
    </w:p>
    <w:sectPr w:rsidR="00474093" w:rsidRPr="00FB040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0DD0" w14:textId="77777777" w:rsidR="005F625A" w:rsidRDefault="005F625A" w:rsidP="00AE0379">
      <w:pPr>
        <w:spacing w:line="240" w:lineRule="auto"/>
      </w:pPr>
      <w:r>
        <w:separator/>
      </w:r>
    </w:p>
  </w:endnote>
  <w:endnote w:type="continuationSeparator" w:id="0">
    <w:p w14:paraId="4041FC8B" w14:textId="77777777" w:rsidR="005F625A" w:rsidRDefault="005F625A" w:rsidP="00AE0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B318" w14:textId="77777777" w:rsidR="00AE0379" w:rsidRDefault="00AE0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104D" w14:textId="77777777" w:rsidR="00AE0379" w:rsidRDefault="00AE0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5427" w14:textId="77777777" w:rsidR="00AE0379" w:rsidRDefault="00AE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160F" w14:textId="77777777" w:rsidR="005F625A" w:rsidRDefault="005F625A" w:rsidP="00AE0379">
      <w:pPr>
        <w:spacing w:line="240" w:lineRule="auto"/>
      </w:pPr>
      <w:r>
        <w:separator/>
      </w:r>
    </w:p>
  </w:footnote>
  <w:footnote w:type="continuationSeparator" w:id="0">
    <w:p w14:paraId="6409A4FA" w14:textId="77777777" w:rsidR="005F625A" w:rsidRDefault="005F625A" w:rsidP="00AE03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FA92" w14:textId="6FC2D59A" w:rsidR="00AE0379" w:rsidRDefault="00F7764F">
    <w:pPr>
      <w:pStyle w:val="Header"/>
    </w:pPr>
    <w:r>
      <w:rPr>
        <w:noProof/>
      </w:rPr>
      <w:pict w14:anchorId="3C3F9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2907"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88C2" w14:textId="571ACB49" w:rsidR="00AE0379" w:rsidRDefault="00F7764F">
    <w:pPr>
      <w:pStyle w:val="Header"/>
    </w:pPr>
    <w:r>
      <w:rPr>
        <w:noProof/>
      </w:rPr>
      <w:pict w14:anchorId="00F52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2908"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 M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4801" w14:textId="3CAE023F" w:rsidR="00AE0379" w:rsidRDefault="00F7764F">
    <w:pPr>
      <w:pStyle w:val="Header"/>
    </w:pPr>
    <w:r>
      <w:rPr>
        <w:noProof/>
      </w:rPr>
      <w:pict w14:anchorId="64481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2906"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 M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7E2B"/>
    <w:multiLevelType w:val="hybridMultilevel"/>
    <w:tmpl w:val="7F0A0592"/>
    <w:lvl w:ilvl="0" w:tplc="0A4C7D7A">
      <w:start w:val="1"/>
      <w:numFmt w:val="lowerLetter"/>
      <w:lvlText w:val="%1)"/>
      <w:lvlJc w:val="left"/>
      <w:pPr>
        <w:ind w:left="360" w:hanging="360"/>
      </w:pPr>
    </w:lvl>
    <w:lvl w:ilvl="1" w:tplc="440258AE">
      <w:start w:val="1"/>
      <w:numFmt w:val="lowerLetter"/>
      <w:lvlText w:val="%2."/>
      <w:lvlJc w:val="left"/>
      <w:pPr>
        <w:ind w:left="1080" w:hanging="360"/>
      </w:pPr>
    </w:lvl>
    <w:lvl w:ilvl="2" w:tplc="9F0063EE">
      <w:start w:val="1"/>
      <w:numFmt w:val="lowerRoman"/>
      <w:lvlText w:val="%3."/>
      <w:lvlJc w:val="right"/>
      <w:pPr>
        <w:ind w:left="1800" w:hanging="180"/>
      </w:pPr>
    </w:lvl>
    <w:lvl w:ilvl="3" w:tplc="16C4AAC8">
      <w:start w:val="1"/>
      <w:numFmt w:val="decimal"/>
      <w:lvlText w:val="%4."/>
      <w:lvlJc w:val="left"/>
      <w:pPr>
        <w:ind w:left="2520" w:hanging="360"/>
      </w:pPr>
    </w:lvl>
    <w:lvl w:ilvl="4" w:tplc="5326549A">
      <w:start w:val="1"/>
      <w:numFmt w:val="lowerLetter"/>
      <w:lvlText w:val="%5."/>
      <w:lvlJc w:val="left"/>
      <w:pPr>
        <w:ind w:left="3240" w:hanging="360"/>
      </w:pPr>
    </w:lvl>
    <w:lvl w:ilvl="5" w:tplc="2332B588">
      <w:start w:val="1"/>
      <w:numFmt w:val="lowerRoman"/>
      <w:lvlText w:val="%6."/>
      <w:lvlJc w:val="right"/>
      <w:pPr>
        <w:ind w:left="3960" w:hanging="180"/>
      </w:pPr>
    </w:lvl>
    <w:lvl w:ilvl="6" w:tplc="BDB45710">
      <w:start w:val="1"/>
      <w:numFmt w:val="decimal"/>
      <w:lvlText w:val="%7."/>
      <w:lvlJc w:val="left"/>
      <w:pPr>
        <w:ind w:left="4680" w:hanging="360"/>
      </w:pPr>
    </w:lvl>
    <w:lvl w:ilvl="7" w:tplc="6C7A01FC">
      <w:start w:val="1"/>
      <w:numFmt w:val="lowerLetter"/>
      <w:lvlText w:val="%8."/>
      <w:lvlJc w:val="left"/>
      <w:pPr>
        <w:ind w:left="5400" w:hanging="360"/>
      </w:pPr>
    </w:lvl>
    <w:lvl w:ilvl="8" w:tplc="5CB85A16">
      <w:start w:val="1"/>
      <w:numFmt w:val="lowerRoman"/>
      <w:lvlText w:val="%9."/>
      <w:lvlJc w:val="right"/>
      <w:pPr>
        <w:ind w:left="6120" w:hanging="180"/>
      </w:pPr>
    </w:lvl>
  </w:abstractNum>
  <w:abstractNum w:abstractNumId="1" w15:restartNumberingAfterBreak="0">
    <w:nsid w:val="0BE46E37"/>
    <w:multiLevelType w:val="hybridMultilevel"/>
    <w:tmpl w:val="CAAA6240"/>
    <w:lvl w:ilvl="0" w:tplc="5E0C7876">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DC032DE"/>
    <w:multiLevelType w:val="multilevel"/>
    <w:tmpl w:val="73CE1DB2"/>
    <w:lvl w:ilvl="0">
      <w:start w:val="24"/>
      <w:numFmt w:val="decimal"/>
      <w:lvlText w:val="%1"/>
      <w:lvlJc w:val="left"/>
      <w:pPr>
        <w:ind w:left="318" w:hanging="442"/>
      </w:pPr>
      <w:rPr>
        <w:rFonts w:hint="default"/>
        <w:lang w:val="en-US" w:eastAsia="en-US" w:bidi="ar-SA"/>
      </w:rPr>
    </w:lvl>
    <w:lvl w:ilvl="1">
      <w:start w:val="1"/>
      <w:numFmt w:val="decimal"/>
      <w:lvlText w:val="%1.%2"/>
      <w:lvlJc w:val="left"/>
      <w:pPr>
        <w:ind w:left="318" w:hanging="442"/>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2047" w:hanging="442"/>
      </w:pPr>
      <w:rPr>
        <w:rFonts w:hint="default"/>
        <w:lang w:val="en-US" w:eastAsia="en-US" w:bidi="ar-SA"/>
      </w:rPr>
    </w:lvl>
    <w:lvl w:ilvl="3">
      <w:numFmt w:val="bullet"/>
      <w:lvlText w:val="•"/>
      <w:lvlJc w:val="left"/>
      <w:pPr>
        <w:ind w:left="2910" w:hanging="442"/>
      </w:pPr>
      <w:rPr>
        <w:rFonts w:hint="default"/>
        <w:lang w:val="en-US" w:eastAsia="en-US" w:bidi="ar-SA"/>
      </w:rPr>
    </w:lvl>
    <w:lvl w:ilvl="4">
      <w:numFmt w:val="bullet"/>
      <w:lvlText w:val="•"/>
      <w:lvlJc w:val="left"/>
      <w:pPr>
        <w:ind w:left="3774" w:hanging="442"/>
      </w:pPr>
      <w:rPr>
        <w:rFonts w:hint="default"/>
        <w:lang w:val="en-US" w:eastAsia="en-US" w:bidi="ar-SA"/>
      </w:rPr>
    </w:lvl>
    <w:lvl w:ilvl="5">
      <w:numFmt w:val="bullet"/>
      <w:lvlText w:val="•"/>
      <w:lvlJc w:val="left"/>
      <w:pPr>
        <w:ind w:left="4638" w:hanging="442"/>
      </w:pPr>
      <w:rPr>
        <w:rFonts w:hint="default"/>
        <w:lang w:val="en-US" w:eastAsia="en-US" w:bidi="ar-SA"/>
      </w:rPr>
    </w:lvl>
    <w:lvl w:ilvl="6">
      <w:numFmt w:val="bullet"/>
      <w:lvlText w:val="•"/>
      <w:lvlJc w:val="left"/>
      <w:pPr>
        <w:ind w:left="5501" w:hanging="442"/>
      </w:pPr>
      <w:rPr>
        <w:rFonts w:hint="default"/>
        <w:lang w:val="en-US" w:eastAsia="en-US" w:bidi="ar-SA"/>
      </w:rPr>
    </w:lvl>
    <w:lvl w:ilvl="7">
      <w:numFmt w:val="bullet"/>
      <w:lvlText w:val="•"/>
      <w:lvlJc w:val="left"/>
      <w:pPr>
        <w:ind w:left="6365" w:hanging="442"/>
      </w:pPr>
      <w:rPr>
        <w:rFonts w:hint="default"/>
        <w:lang w:val="en-US" w:eastAsia="en-US" w:bidi="ar-SA"/>
      </w:rPr>
    </w:lvl>
    <w:lvl w:ilvl="8">
      <w:numFmt w:val="bullet"/>
      <w:lvlText w:val="•"/>
      <w:lvlJc w:val="left"/>
      <w:pPr>
        <w:ind w:left="7228" w:hanging="442"/>
      </w:pPr>
      <w:rPr>
        <w:rFonts w:hint="default"/>
        <w:lang w:val="en-US" w:eastAsia="en-US" w:bidi="ar-SA"/>
      </w:rPr>
    </w:lvl>
  </w:abstractNum>
  <w:abstractNum w:abstractNumId="3" w15:restartNumberingAfterBreak="0">
    <w:nsid w:val="11801151"/>
    <w:multiLevelType w:val="multilevel"/>
    <w:tmpl w:val="EEF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C53E6"/>
    <w:multiLevelType w:val="multilevel"/>
    <w:tmpl w:val="D3003E4E"/>
    <w:lvl w:ilvl="0">
      <w:start w:val="24"/>
      <w:numFmt w:val="decimal"/>
      <w:lvlText w:val="%1"/>
      <w:lvlJc w:val="left"/>
      <w:pPr>
        <w:ind w:left="384" w:hanging="384"/>
      </w:pPr>
      <w:rPr>
        <w:rFonts w:hint="default"/>
      </w:rPr>
    </w:lvl>
    <w:lvl w:ilvl="1">
      <w:start w:val="3"/>
      <w:numFmt w:val="decimal"/>
      <w:lvlText w:val="%1.%2"/>
      <w:lvlJc w:val="left"/>
      <w:pPr>
        <w:ind w:left="1827" w:hanging="384"/>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5" w15:restartNumberingAfterBreak="0">
    <w:nsid w:val="4ED037C4"/>
    <w:multiLevelType w:val="multilevel"/>
    <w:tmpl w:val="341C7784"/>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53E7091E"/>
    <w:multiLevelType w:val="multilevel"/>
    <w:tmpl w:val="6498B818"/>
    <w:lvl w:ilvl="0">
      <w:start w:val="6"/>
      <w:numFmt w:val="decimal"/>
      <w:lvlText w:val="%1"/>
      <w:lvlJc w:val="left"/>
      <w:pPr>
        <w:ind w:left="367" w:hanging="370"/>
      </w:pPr>
      <w:rPr>
        <w:rFonts w:hint="default"/>
        <w:lang w:val="en-US" w:eastAsia="en-US" w:bidi="ar-SA"/>
      </w:rPr>
    </w:lvl>
    <w:lvl w:ilvl="1">
      <w:start w:val="1"/>
      <w:numFmt w:val="decimal"/>
      <w:lvlText w:val="%1.%2"/>
      <w:lvlJc w:val="left"/>
      <w:pPr>
        <w:ind w:left="367" w:hanging="370"/>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902" w:hanging="370"/>
      </w:pPr>
      <w:rPr>
        <w:rFonts w:hint="default"/>
        <w:lang w:val="en-US" w:eastAsia="en-US" w:bidi="ar-SA"/>
      </w:rPr>
    </w:lvl>
    <w:lvl w:ilvl="3">
      <w:numFmt w:val="bullet"/>
      <w:lvlText w:val="•"/>
      <w:lvlJc w:val="left"/>
      <w:pPr>
        <w:ind w:left="2673" w:hanging="370"/>
      </w:pPr>
      <w:rPr>
        <w:rFonts w:hint="default"/>
        <w:lang w:val="en-US" w:eastAsia="en-US" w:bidi="ar-SA"/>
      </w:rPr>
    </w:lvl>
    <w:lvl w:ilvl="4">
      <w:numFmt w:val="bullet"/>
      <w:lvlText w:val="•"/>
      <w:lvlJc w:val="left"/>
      <w:pPr>
        <w:ind w:left="3445" w:hanging="370"/>
      </w:pPr>
      <w:rPr>
        <w:rFonts w:hint="default"/>
        <w:lang w:val="en-US" w:eastAsia="en-US" w:bidi="ar-SA"/>
      </w:rPr>
    </w:lvl>
    <w:lvl w:ilvl="5">
      <w:numFmt w:val="bullet"/>
      <w:lvlText w:val="•"/>
      <w:lvlJc w:val="left"/>
      <w:pPr>
        <w:ind w:left="4216" w:hanging="370"/>
      </w:pPr>
      <w:rPr>
        <w:rFonts w:hint="default"/>
        <w:lang w:val="en-US" w:eastAsia="en-US" w:bidi="ar-SA"/>
      </w:rPr>
    </w:lvl>
    <w:lvl w:ilvl="6">
      <w:numFmt w:val="bullet"/>
      <w:lvlText w:val="•"/>
      <w:lvlJc w:val="left"/>
      <w:pPr>
        <w:ind w:left="4987" w:hanging="370"/>
      </w:pPr>
      <w:rPr>
        <w:rFonts w:hint="default"/>
        <w:lang w:val="en-US" w:eastAsia="en-US" w:bidi="ar-SA"/>
      </w:rPr>
    </w:lvl>
    <w:lvl w:ilvl="7">
      <w:numFmt w:val="bullet"/>
      <w:lvlText w:val="•"/>
      <w:lvlJc w:val="left"/>
      <w:pPr>
        <w:ind w:left="5759" w:hanging="370"/>
      </w:pPr>
      <w:rPr>
        <w:rFonts w:hint="default"/>
        <w:lang w:val="en-US" w:eastAsia="en-US" w:bidi="ar-SA"/>
      </w:rPr>
    </w:lvl>
    <w:lvl w:ilvl="8">
      <w:numFmt w:val="bullet"/>
      <w:lvlText w:val="•"/>
      <w:lvlJc w:val="left"/>
      <w:pPr>
        <w:ind w:left="6530" w:hanging="370"/>
      </w:pPr>
      <w:rPr>
        <w:rFonts w:hint="default"/>
        <w:lang w:val="en-US" w:eastAsia="en-US" w:bidi="ar-SA"/>
      </w:rPr>
    </w:lvl>
  </w:abstractNum>
  <w:abstractNum w:abstractNumId="7" w15:restartNumberingAfterBreak="0">
    <w:nsid w:val="6D226D43"/>
    <w:multiLevelType w:val="multilevel"/>
    <w:tmpl w:val="DAD0E44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700DF7"/>
    <w:multiLevelType w:val="hybridMultilevel"/>
    <w:tmpl w:val="1840B896"/>
    <w:lvl w:ilvl="0" w:tplc="C4A0BF22">
      <w:start w:val="1"/>
      <w:numFmt w:val="bullet"/>
      <w:lvlText w:val=""/>
      <w:lvlJc w:val="left"/>
      <w:pPr>
        <w:ind w:left="360" w:hanging="360"/>
      </w:pPr>
      <w:rPr>
        <w:rFonts w:ascii="Symbol" w:hAnsi="Symbol" w:hint="default"/>
      </w:rPr>
    </w:lvl>
    <w:lvl w:ilvl="1" w:tplc="2FA2D09C">
      <w:start w:val="1"/>
      <w:numFmt w:val="bullet"/>
      <w:lvlText w:val="o"/>
      <w:lvlJc w:val="left"/>
      <w:pPr>
        <w:ind w:left="1080" w:hanging="360"/>
      </w:pPr>
      <w:rPr>
        <w:rFonts w:ascii="Courier New" w:hAnsi="Courier New" w:hint="default"/>
      </w:rPr>
    </w:lvl>
    <w:lvl w:ilvl="2" w:tplc="722ED79A">
      <w:start w:val="1"/>
      <w:numFmt w:val="bullet"/>
      <w:lvlText w:val=""/>
      <w:lvlJc w:val="left"/>
      <w:pPr>
        <w:ind w:left="1800" w:hanging="360"/>
      </w:pPr>
      <w:rPr>
        <w:rFonts w:ascii="Wingdings" w:hAnsi="Wingdings" w:hint="default"/>
      </w:rPr>
    </w:lvl>
    <w:lvl w:ilvl="3" w:tplc="DD606ACE">
      <w:start w:val="1"/>
      <w:numFmt w:val="bullet"/>
      <w:lvlText w:val=""/>
      <w:lvlJc w:val="left"/>
      <w:pPr>
        <w:ind w:left="2520" w:hanging="360"/>
      </w:pPr>
      <w:rPr>
        <w:rFonts w:ascii="Symbol" w:hAnsi="Symbol" w:hint="default"/>
      </w:rPr>
    </w:lvl>
    <w:lvl w:ilvl="4" w:tplc="C742D3DC">
      <w:start w:val="1"/>
      <w:numFmt w:val="bullet"/>
      <w:lvlText w:val="o"/>
      <w:lvlJc w:val="left"/>
      <w:pPr>
        <w:ind w:left="3240" w:hanging="360"/>
      </w:pPr>
      <w:rPr>
        <w:rFonts w:ascii="Courier New" w:hAnsi="Courier New" w:hint="default"/>
      </w:rPr>
    </w:lvl>
    <w:lvl w:ilvl="5" w:tplc="3BCC7586">
      <w:start w:val="1"/>
      <w:numFmt w:val="bullet"/>
      <w:lvlText w:val=""/>
      <w:lvlJc w:val="left"/>
      <w:pPr>
        <w:ind w:left="3960" w:hanging="360"/>
      </w:pPr>
      <w:rPr>
        <w:rFonts w:ascii="Wingdings" w:hAnsi="Wingdings" w:hint="default"/>
      </w:rPr>
    </w:lvl>
    <w:lvl w:ilvl="6" w:tplc="17F09A64">
      <w:start w:val="1"/>
      <w:numFmt w:val="bullet"/>
      <w:lvlText w:val=""/>
      <w:lvlJc w:val="left"/>
      <w:pPr>
        <w:ind w:left="4680" w:hanging="360"/>
      </w:pPr>
      <w:rPr>
        <w:rFonts w:ascii="Symbol" w:hAnsi="Symbol" w:hint="default"/>
      </w:rPr>
    </w:lvl>
    <w:lvl w:ilvl="7" w:tplc="80BC316E">
      <w:start w:val="1"/>
      <w:numFmt w:val="bullet"/>
      <w:lvlText w:val="o"/>
      <w:lvlJc w:val="left"/>
      <w:pPr>
        <w:ind w:left="5400" w:hanging="360"/>
      </w:pPr>
      <w:rPr>
        <w:rFonts w:ascii="Courier New" w:hAnsi="Courier New" w:hint="default"/>
      </w:rPr>
    </w:lvl>
    <w:lvl w:ilvl="8" w:tplc="C7F6B8F0">
      <w:start w:val="1"/>
      <w:numFmt w:val="bullet"/>
      <w:lvlText w:val=""/>
      <w:lvlJc w:val="left"/>
      <w:pPr>
        <w:ind w:left="6120" w:hanging="360"/>
      </w:pPr>
      <w:rPr>
        <w:rFonts w:ascii="Wingdings" w:hAnsi="Wingdings" w:hint="default"/>
      </w:rPr>
    </w:lvl>
  </w:abstractNum>
  <w:abstractNum w:abstractNumId="9" w15:restartNumberingAfterBreak="0">
    <w:nsid w:val="7C9FEB59"/>
    <w:multiLevelType w:val="hybridMultilevel"/>
    <w:tmpl w:val="F716BC68"/>
    <w:lvl w:ilvl="0" w:tplc="510A5CDC">
      <w:start w:val="1"/>
      <w:numFmt w:val="bullet"/>
      <w:lvlText w:val=""/>
      <w:lvlJc w:val="left"/>
      <w:pPr>
        <w:ind w:left="360" w:hanging="360"/>
      </w:pPr>
      <w:rPr>
        <w:rFonts w:ascii="Symbol" w:hAnsi="Symbol" w:hint="default"/>
      </w:rPr>
    </w:lvl>
    <w:lvl w:ilvl="1" w:tplc="CDB07C02">
      <w:start w:val="1"/>
      <w:numFmt w:val="bullet"/>
      <w:lvlText w:val="o"/>
      <w:lvlJc w:val="left"/>
      <w:pPr>
        <w:ind w:left="1080" w:hanging="360"/>
      </w:pPr>
      <w:rPr>
        <w:rFonts w:ascii="Courier New" w:hAnsi="Courier New" w:hint="default"/>
      </w:rPr>
    </w:lvl>
    <w:lvl w:ilvl="2" w:tplc="C108F362">
      <w:start w:val="1"/>
      <w:numFmt w:val="bullet"/>
      <w:lvlText w:val=""/>
      <w:lvlJc w:val="left"/>
      <w:pPr>
        <w:ind w:left="1800" w:hanging="360"/>
      </w:pPr>
      <w:rPr>
        <w:rFonts w:ascii="Wingdings" w:hAnsi="Wingdings" w:hint="default"/>
      </w:rPr>
    </w:lvl>
    <w:lvl w:ilvl="3" w:tplc="856CE11C">
      <w:start w:val="1"/>
      <w:numFmt w:val="bullet"/>
      <w:lvlText w:val=""/>
      <w:lvlJc w:val="left"/>
      <w:pPr>
        <w:ind w:left="2520" w:hanging="360"/>
      </w:pPr>
      <w:rPr>
        <w:rFonts w:ascii="Symbol" w:hAnsi="Symbol" w:hint="default"/>
      </w:rPr>
    </w:lvl>
    <w:lvl w:ilvl="4" w:tplc="8504779A">
      <w:start w:val="1"/>
      <w:numFmt w:val="bullet"/>
      <w:lvlText w:val="o"/>
      <w:lvlJc w:val="left"/>
      <w:pPr>
        <w:ind w:left="3240" w:hanging="360"/>
      </w:pPr>
      <w:rPr>
        <w:rFonts w:ascii="Courier New" w:hAnsi="Courier New" w:hint="default"/>
      </w:rPr>
    </w:lvl>
    <w:lvl w:ilvl="5" w:tplc="BB542354">
      <w:start w:val="1"/>
      <w:numFmt w:val="bullet"/>
      <w:lvlText w:val=""/>
      <w:lvlJc w:val="left"/>
      <w:pPr>
        <w:ind w:left="3960" w:hanging="360"/>
      </w:pPr>
      <w:rPr>
        <w:rFonts w:ascii="Wingdings" w:hAnsi="Wingdings" w:hint="default"/>
      </w:rPr>
    </w:lvl>
    <w:lvl w:ilvl="6" w:tplc="B87E6982">
      <w:start w:val="1"/>
      <w:numFmt w:val="bullet"/>
      <w:lvlText w:val=""/>
      <w:lvlJc w:val="left"/>
      <w:pPr>
        <w:ind w:left="4680" w:hanging="360"/>
      </w:pPr>
      <w:rPr>
        <w:rFonts w:ascii="Symbol" w:hAnsi="Symbol" w:hint="default"/>
      </w:rPr>
    </w:lvl>
    <w:lvl w:ilvl="7" w:tplc="0D34FBC0">
      <w:start w:val="1"/>
      <w:numFmt w:val="bullet"/>
      <w:lvlText w:val="o"/>
      <w:lvlJc w:val="left"/>
      <w:pPr>
        <w:ind w:left="5400" w:hanging="360"/>
      </w:pPr>
      <w:rPr>
        <w:rFonts w:ascii="Courier New" w:hAnsi="Courier New" w:hint="default"/>
      </w:rPr>
    </w:lvl>
    <w:lvl w:ilvl="8" w:tplc="BA1C4234">
      <w:start w:val="1"/>
      <w:numFmt w:val="bullet"/>
      <w:lvlText w:val=""/>
      <w:lvlJc w:val="left"/>
      <w:pPr>
        <w:ind w:left="6120" w:hanging="360"/>
      </w:pPr>
      <w:rPr>
        <w:rFonts w:ascii="Wingdings" w:hAnsi="Wingdings" w:hint="default"/>
      </w:rPr>
    </w:lvl>
  </w:abstractNum>
  <w:num w:numId="1" w16cid:durableId="1217158249">
    <w:abstractNumId w:val="9"/>
  </w:num>
  <w:num w:numId="2" w16cid:durableId="66655033">
    <w:abstractNumId w:val="0"/>
  </w:num>
  <w:num w:numId="3" w16cid:durableId="751663512">
    <w:abstractNumId w:val="8"/>
  </w:num>
  <w:num w:numId="4" w16cid:durableId="1856574258">
    <w:abstractNumId w:val="6"/>
  </w:num>
  <w:num w:numId="5" w16cid:durableId="2138990429">
    <w:abstractNumId w:val="7"/>
  </w:num>
  <w:num w:numId="6" w16cid:durableId="905412551">
    <w:abstractNumId w:val="5"/>
  </w:num>
  <w:num w:numId="7" w16cid:durableId="939602095">
    <w:abstractNumId w:val="2"/>
  </w:num>
  <w:num w:numId="8" w16cid:durableId="1632052665">
    <w:abstractNumId w:val="4"/>
  </w:num>
  <w:num w:numId="9" w16cid:durableId="462503944">
    <w:abstractNumId w:val="1"/>
  </w:num>
  <w:num w:numId="10" w16cid:durableId="1587420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5E"/>
    <w:rsid w:val="0000787E"/>
    <w:rsid w:val="000108B2"/>
    <w:rsid w:val="000151A2"/>
    <w:rsid w:val="000157AB"/>
    <w:rsid w:val="00022951"/>
    <w:rsid w:val="00026C7D"/>
    <w:rsid w:val="0002737F"/>
    <w:rsid w:val="00030639"/>
    <w:rsid w:val="000328EE"/>
    <w:rsid w:val="00033435"/>
    <w:rsid w:val="00036707"/>
    <w:rsid w:val="00041718"/>
    <w:rsid w:val="0004759E"/>
    <w:rsid w:val="000517D5"/>
    <w:rsid w:val="00056FA7"/>
    <w:rsid w:val="00064B19"/>
    <w:rsid w:val="00066692"/>
    <w:rsid w:val="00066B3E"/>
    <w:rsid w:val="000719F7"/>
    <w:rsid w:val="000720A6"/>
    <w:rsid w:val="00074AF3"/>
    <w:rsid w:val="00081F9C"/>
    <w:rsid w:val="00082A51"/>
    <w:rsid w:val="0008475C"/>
    <w:rsid w:val="00091285"/>
    <w:rsid w:val="000946D6"/>
    <w:rsid w:val="000A548D"/>
    <w:rsid w:val="000B27B3"/>
    <w:rsid w:val="000B2F04"/>
    <w:rsid w:val="000B34A9"/>
    <w:rsid w:val="000C1605"/>
    <w:rsid w:val="000C1971"/>
    <w:rsid w:val="000C5A82"/>
    <w:rsid w:val="000D06C2"/>
    <w:rsid w:val="000D18FB"/>
    <w:rsid w:val="000D2122"/>
    <w:rsid w:val="000D5120"/>
    <w:rsid w:val="000D58FC"/>
    <w:rsid w:val="000D5C5F"/>
    <w:rsid w:val="000D61F5"/>
    <w:rsid w:val="000D702A"/>
    <w:rsid w:val="000E2768"/>
    <w:rsid w:val="000E3876"/>
    <w:rsid w:val="000E42AB"/>
    <w:rsid w:val="000E4364"/>
    <w:rsid w:val="000E6079"/>
    <w:rsid w:val="000E7B11"/>
    <w:rsid w:val="000F0267"/>
    <w:rsid w:val="000F0CCE"/>
    <w:rsid w:val="000F5B2E"/>
    <w:rsid w:val="00101C67"/>
    <w:rsid w:val="0010213A"/>
    <w:rsid w:val="00103D3D"/>
    <w:rsid w:val="00104543"/>
    <w:rsid w:val="00106C6D"/>
    <w:rsid w:val="001162F0"/>
    <w:rsid w:val="00117FF2"/>
    <w:rsid w:val="0012416F"/>
    <w:rsid w:val="00127D40"/>
    <w:rsid w:val="00131FCE"/>
    <w:rsid w:val="001368C3"/>
    <w:rsid w:val="0013695D"/>
    <w:rsid w:val="00150817"/>
    <w:rsid w:val="00150C30"/>
    <w:rsid w:val="00150E13"/>
    <w:rsid w:val="00153E6E"/>
    <w:rsid w:val="00163F6D"/>
    <w:rsid w:val="001671E7"/>
    <w:rsid w:val="00173A24"/>
    <w:rsid w:val="001863E1"/>
    <w:rsid w:val="00186E61"/>
    <w:rsid w:val="0019146C"/>
    <w:rsid w:val="00194A24"/>
    <w:rsid w:val="001A1C58"/>
    <w:rsid w:val="001A2145"/>
    <w:rsid w:val="001A57AF"/>
    <w:rsid w:val="001A68B9"/>
    <w:rsid w:val="001B2A63"/>
    <w:rsid w:val="001B555C"/>
    <w:rsid w:val="001C76DE"/>
    <w:rsid w:val="001D094E"/>
    <w:rsid w:val="001D2221"/>
    <w:rsid w:val="001D5732"/>
    <w:rsid w:val="001E6C49"/>
    <w:rsid w:val="001E7AE4"/>
    <w:rsid w:val="001E7F6F"/>
    <w:rsid w:val="001F1D37"/>
    <w:rsid w:val="001F2F30"/>
    <w:rsid w:val="001F2F5B"/>
    <w:rsid w:val="001F7D40"/>
    <w:rsid w:val="00203860"/>
    <w:rsid w:val="002122C1"/>
    <w:rsid w:val="0021276B"/>
    <w:rsid w:val="00216BE9"/>
    <w:rsid w:val="00220A57"/>
    <w:rsid w:val="00224D18"/>
    <w:rsid w:val="002265D4"/>
    <w:rsid w:val="00226B2D"/>
    <w:rsid w:val="00227A9C"/>
    <w:rsid w:val="00230D87"/>
    <w:rsid w:val="00231937"/>
    <w:rsid w:val="00236049"/>
    <w:rsid w:val="002379D1"/>
    <w:rsid w:val="00240D33"/>
    <w:rsid w:val="002627B4"/>
    <w:rsid w:val="00264295"/>
    <w:rsid w:val="0026536D"/>
    <w:rsid w:val="00267617"/>
    <w:rsid w:val="00270B4F"/>
    <w:rsid w:val="002719A6"/>
    <w:rsid w:val="00272DF4"/>
    <w:rsid w:val="0027440C"/>
    <w:rsid w:val="002816BC"/>
    <w:rsid w:val="00282821"/>
    <w:rsid w:val="0029172E"/>
    <w:rsid w:val="00292D78"/>
    <w:rsid w:val="002A018C"/>
    <w:rsid w:val="002A0478"/>
    <w:rsid w:val="002A1ED6"/>
    <w:rsid w:val="002A2601"/>
    <w:rsid w:val="002B22C6"/>
    <w:rsid w:val="002C1720"/>
    <w:rsid w:val="002C316F"/>
    <w:rsid w:val="002D0CE7"/>
    <w:rsid w:val="002D34FC"/>
    <w:rsid w:val="002E12AF"/>
    <w:rsid w:val="002E495C"/>
    <w:rsid w:val="002F6278"/>
    <w:rsid w:val="00302F6A"/>
    <w:rsid w:val="00312629"/>
    <w:rsid w:val="00313400"/>
    <w:rsid w:val="00313E29"/>
    <w:rsid w:val="00316AE4"/>
    <w:rsid w:val="00330446"/>
    <w:rsid w:val="003410EB"/>
    <w:rsid w:val="0034426B"/>
    <w:rsid w:val="00350422"/>
    <w:rsid w:val="003510A4"/>
    <w:rsid w:val="00351218"/>
    <w:rsid w:val="003605D6"/>
    <w:rsid w:val="00364D23"/>
    <w:rsid w:val="00365F44"/>
    <w:rsid w:val="00366AC2"/>
    <w:rsid w:val="00371857"/>
    <w:rsid w:val="003742F2"/>
    <w:rsid w:val="00375A58"/>
    <w:rsid w:val="0038158A"/>
    <w:rsid w:val="00384F36"/>
    <w:rsid w:val="00385496"/>
    <w:rsid w:val="0038695F"/>
    <w:rsid w:val="00386C36"/>
    <w:rsid w:val="003875A2"/>
    <w:rsid w:val="00393DF4"/>
    <w:rsid w:val="003A7A2B"/>
    <w:rsid w:val="003A7A61"/>
    <w:rsid w:val="003B465E"/>
    <w:rsid w:val="003B48BB"/>
    <w:rsid w:val="003C1B81"/>
    <w:rsid w:val="003C5565"/>
    <w:rsid w:val="003D2356"/>
    <w:rsid w:val="003D520A"/>
    <w:rsid w:val="003D5978"/>
    <w:rsid w:val="003E2917"/>
    <w:rsid w:val="003F36DC"/>
    <w:rsid w:val="003F6AD7"/>
    <w:rsid w:val="003F6E4F"/>
    <w:rsid w:val="004009A9"/>
    <w:rsid w:val="0040360D"/>
    <w:rsid w:val="0040680F"/>
    <w:rsid w:val="00410A63"/>
    <w:rsid w:val="00410E8D"/>
    <w:rsid w:val="00411034"/>
    <w:rsid w:val="004165EA"/>
    <w:rsid w:val="00435747"/>
    <w:rsid w:val="0043599D"/>
    <w:rsid w:val="00442171"/>
    <w:rsid w:val="00446EE5"/>
    <w:rsid w:val="004564AD"/>
    <w:rsid w:val="00457C7C"/>
    <w:rsid w:val="00461866"/>
    <w:rsid w:val="00474093"/>
    <w:rsid w:val="0047504A"/>
    <w:rsid w:val="004808A1"/>
    <w:rsid w:val="00481C3E"/>
    <w:rsid w:val="00486084"/>
    <w:rsid w:val="00487F56"/>
    <w:rsid w:val="004922BB"/>
    <w:rsid w:val="0049658B"/>
    <w:rsid w:val="004968BD"/>
    <w:rsid w:val="004976F1"/>
    <w:rsid w:val="004A0E0F"/>
    <w:rsid w:val="004A1F3E"/>
    <w:rsid w:val="004A60B3"/>
    <w:rsid w:val="004B3115"/>
    <w:rsid w:val="004B3891"/>
    <w:rsid w:val="004B7CE1"/>
    <w:rsid w:val="004C0C11"/>
    <w:rsid w:val="004C642A"/>
    <w:rsid w:val="004C6544"/>
    <w:rsid w:val="004D12B0"/>
    <w:rsid w:val="004D358A"/>
    <w:rsid w:val="004D3CEC"/>
    <w:rsid w:val="004D63E8"/>
    <w:rsid w:val="004E00CD"/>
    <w:rsid w:val="004E7837"/>
    <w:rsid w:val="004F2FEE"/>
    <w:rsid w:val="004F4722"/>
    <w:rsid w:val="00502CF3"/>
    <w:rsid w:val="00502E96"/>
    <w:rsid w:val="00503F07"/>
    <w:rsid w:val="00512093"/>
    <w:rsid w:val="00514AC0"/>
    <w:rsid w:val="005178FB"/>
    <w:rsid w:val="0052014D"/>
    <w:rsid w:val="00521318"/>
    <w:rsid w:val="00521791"/>
    <w:rsid w:val="00526DF4"/>
    <w:rsid w:val="00537C95"/>
    <w:rsid w:val="00540B25"/>
    <w:rsid w:val="005575E0"/>
    <w:rsid w:val="0056331C"/>
    <w:rsid w:val="005639C9"/>
    <w:rsid w:val="00566240"/>
    <w:rsid w:val="00570777"/>
    <w:rsid w:val="005727D0"/>
    <w:rsid w:val="00572AED"/>
    <w:rsid w:val="00572D4F"/>
    <w:rsid w:val="00575985"/>
    <w:rsid w:val="00576727"/>
    <w:rsid w:val="00580288"/>
    <w:rsid w:val="00581E03"/>
    <w:rsid w:val="005A04F7"/>
    <w:rsid w:val="005A097B"/>
    <w:rsid w:val="005A4D5A"/>
    <w:rsid w:val="005A6936"/>
    <w:rsid w:val="005A7BE6"/>
    <w:rsid w:val="005B3349"/>
    <w:rsid w:val="005B6906"/>
    <w:rsid w:val="005C2F46"/>
    <w:rsid w:val="005C53EE"/>
    <w:rsid w:val="005C5E00"/>
    <w:rsid w:val="005D7414"/>
    <w:rsid w:val="005E0CD2"/>
    <w:rsid w:val="005E45F3"/>
    <w:rsid w:val="005E5D68"/>
    <w:rsid w:val="005F4358"/>
    <w:rsid w:val="005F625A"/>
    <w:rsid w:val="005F7E79"/>
    <w:rsid w:val="00601986"/>
    <w:rsid w:val="00605744"/>
    <w:rsid w:val="00614094"/>
    <w:rsid w:val="00614780"/>
    <w:rsid w:val="00616278"/>
    <w:rsid w:val="00626CCF"/>
    <w:rsid w:val="0063448F"/>
    <w:rsid w:val="00635FC5"/>
    <w:rsid w:val="00641D30"/>
    <w:rsid w:val="00646D7B"/>
    <w:rsid w:val="0064756C"/>
    <w:rsid w:val="0065668A"/>
    <w:rsid w:val="00657BAD"/>
    <w:rsid w:val="00663241"/>
    <w:rsid w:val="00673B8A"/>
    <w:rsid w:val="00674AB4"/>
    <w:rsid w:val="0067666D"/>
    <w:rsid w:val="00676765"/>
    <w:rsid w:val="00682D8D"/>
    <w:rsid w:val="006952E2"/>
    <w:rsid w:val="00695464"/>
    <w:rsid w:val="006974A0"/>
    <w:rsid w:val="006A3E6E"/>
    <w:rsid w:val="006A4AE1"/>
    <w:rsid w:val="006A5BF4"/>
    <w:rsid w:val="006B12F8"/>
    <w:rsid w:val="006B36E7"/>
    <w:rsid w:val="006B485D"/>
    <w:rsid w:val="006B58EC"/>
    <w:rsid w:val="006B60E9"/>
    <w:rsid w:val="006E0765"/>
    <w:rsid w:val="006E6604"/>
    <w:rsid w:val="006E6851"/>
    <w:rsid w:val="006F38EA"/>
    <w:rsid w:val="006F7910"/>
    <w:rsid w:val="00707699"/>
    <w:rsid w:val="0070776B"/>
    <w:rsid w:val="00715122"/>
    <w:rsid w:val="00723FDB"/>
    <w:rsid w:val="007345C4"/>
    <w:rsid w:val="0073557D"/>
    <w:rsid w:val="00735EBA"/>
    <w:rsid w:val="007413D1"/>
    <w:rsid w:val="00743C00"/>
    <w:rsid w:val="007441AB"/>
    <w:rsid w:val="00746F1C"/>
    <w:rsid w:val="00747524"/>
    <w:rsid w:val="007507BE"/>
    <w:rsid w:val="0075136C"/>
    <w:rsid w:val="00757536"/>
    <w:rsid w:val="0076409C"/>
    <w:rsid w:val="0076459C"/>
    <w:rsid w:val="0077442B"/>
    <w:rsid w:val="00774C2D"/>
    <w:rsid w:val="00775C2A"/>
    <w:rsid w:val="00783A18"/>
    <w:rsid w:val="00783DD8"/>
    <w:rsid w:val="007853C2"/>
    <w:rsid w:val="00787099"/>
    <w:rsid w:val="007A0CD1"/>
    <w:rsid w:val="007A2C70"/>
    <w:rsid w:val="007A5E48"/>
    <w:rsid w:val="007A652A"/>
    <w:rsid w:val="007B634E"/>
    <w:rsid w:val="007C7A8C"/>
    <w:rsid w:val="007E5A3D"/>
    <w:rsid w:val="007F0DB9"/>
    <w:rsid w:val="007F1C7D"/>
    <w:rsid w:val="007F433F"/>
    <w:rsid w:val="00803B55"/>
    <w:rsid w:val="008051A6"/>
    <w:rsid w:val="00810D9D"/>
    <w:rsid w:val="00811B71"/>
    <w:rsid w:val="00816228"/>
    <w:rsid w:val="00822F0D"/>
    <w:rsid w:val="00826CE4"/>
    <w:rsid w:val="00840E0A"/>
    <w:rsid w:val="0084509F"/>
    <w:rsid w:val="00847EFE"/>
    <w:rsid w:val="00850167"/>
    <w:rsid w:val="00857B71"/>
    <w:rsid w:val="00862036"/>
    <w:rsid w:val="00867249"/>
    <w:rsid w:val="00867E33"/>
    <w:rsid w:val="008755FD"/>
    <w:rsid w:val="00880029"/>
    <w:rsid w:val="00887D9D"/>
    <w:rsid w:val="00892A03"/>
    <w:rsid w:val="00897DE9"/>
    <w:rsid w:val="008A5FA2"/>
    <w:rsid w:val="008A68A3"/>
    <w:rsid w:val="008A6DE2"/>
    <w:rsid w:val="008A7C4A"/>
    <w:rsid w:val="008B2983"/>
    <w:rsid w:val="008B50ED"/>
    <w:rsid w:val="008C063C"/>
    <w:rsid w:val="008C06F4"/>
    <w:rsid w:val="008C4F7C"/>
    <w:rsid w:val="008C7DEA"/>
    <w:rsid w:val="008E02E7"/>
    <w:rsid w:val="008E2B3A"/>
    <w:rsid w:val="008E3A86"/>
    <w:rsid w:val="008F319E"/>
    <w:rsid w:val="008F4D94"/>
    <w:rsid w:val="008F783B"/>
    <w:rsid w:val="00900482"/>
    <w:rsid w:val="00902147"/>
    <w:rsid w:val="0091126A"/>
    <w:rsid w:val="0091464F"/>
    <w:rsid w:val="009220BB"/>
    <w:rsid w:val="0092232E"/>
    <w:rsid w:val="0092352B"/>
    <w:rsid w:val="00926207"/>
    <w:rsid w:val="0093150A"/>
    <w:rsid w:val="00932FD5"/>
    <w:rsid w:val="00936EAA"/>
    <w:rsid w:val="00952E0A"/>
    <w:rsid w:val="0095503D"/>
    <w:rsid w:val="00965915"/>
    <w:rsid w:val="00967177"/>
    <w:rsid w:val="00967F7A"/>
    <w:rsid w:val="0097116F"/>
    <w:rsid w:val="009747C8"/>
    <w:rsid w:val="00982AD9"/>
    <w:rsid w:val="00985165"/>
    <w:rsid w:val="00985FFB"/>
    <w:rsid w:val="00994B65"/>
    <w:rsid w:val="00997EF1"/>
    <w:rsid w:val="009A0A7F"/>
    <w:rsid w:val="009A384A"/>
    <w:rsid w:val="009A6B0B"/>
    <w:rsid w:val="009A6D75"/>
    <w:rsid w:val="009B12C5"/>
    <w:rsid w:val="009B4049"/>
    <w:rsid w:val="009B5E0E"/>
    <w:rsid w:val="009B6BC3"/>
    <w:rsid w:val="009C1027"/>
    <w:rsid w:val="009C4982"/>
    <w:rsid w:val="009C6F18"/>
    <w:rsid w:val="009D0ADA"/>
    <w:rsid w:val="009D6314"/>
    <w:rsid w:val="009D6679"/>
    <w:rsid w:val="009E20C9"/>
    <w:rsid w:val="009E2325"/>
    <w:rsid w:val="009E7041"/>
    <w:rsid w:val="009F2934"/>
    <w:rsid w:val="009F763F"/>
    <w:rsid w:val="00A04A9C"/>
    <w:rsid w:val="00A07AC9"/>
    <w:rsid w:val="00A12D26"/>
    <w:rsid w:val="00A2585D"/>
    <w:rsid w:val="00A3295A"/>
    <w:rsid w:val="00A32FDD"/>
    <w:rsid w:val="00A360F8"/>
    <w:rsid w:val="00A3654F"/>
    <w:rsid w:val="00A44734"/>
    <w:rsid w:val="00A45018"/>
    <w:rsid w:val="00A46AF8"/>
    <w:rsid w:val="00A46D3D"/>
    <w:rsid w:val="00A50583"/>
    <w:rsid w:val="00A53C7C"/>
    <w:rsid w:val="00A56D0B"/>
    <w:rsid w:val="00A60C9B"/>
    <w:rsid w:val="00A61658"/>
    <w:rsid w:val="00A6659D"/>
    <w:rsid w:val="00A678D6"/>
    <w:rsid w:val="00A711A1"/>
    <w:rsid w:val="00A71DEB"/>
    <w:rsid w:val="00A7525E"/>
    <w:rsid w:val="00A90650"/>
    <w:rsid w:val="00A9186A"/>
    <w:rsid w:val="00A95F2E"/>
    <w:rsid w:val="00AA5926"/>
    <w:rsid w:val="00AB290B"/>
    <w:rsid w:val="00AB2B12"/>
    <w:rsid w:val="00AB5A59"/>
    <w:rsid w:val="00AC1A3A"/>
    <w:rsid w:val="00AC3769"/>
    <w:rsid w:val="00AC432D"/>
    <w:rsid w:val="00AC6E9F"/>
    <w:rsid w:val="00AD5A50"/>
    <w:rsid w:val="00AD6ABB"/>
    <w:rsid w:val="00AE0379"/>
    <w:rsid w:val="00AE0C8C"/>
    <w:rsid w:val="00AE174F"/>
    <w:rsid w:val="00AE1A99"/>
    <w:rsid w:val="00AE7779"/>
    <w:rsid w:val="00B1131E"/>
    <w:rsid w:val="00B128DA"/>
    <w:rsid w:val="00B14C67"/>
    <w:rsid w:val="00B1656D"/>
    <w:rsid w:val="00B16B62"/>
    <w:rsid w:val="00B206D3"/>
    <w:rsid w:val="00B21A28"/>
    <w:rsid w:val="00B221CC"/>
    <w:rsid w:val="00B30A29"/>
    <w:rsid w:val="00B30AE6"/>
    <w:rsid w:val="00B32D9D"/>
    <w:rsid w:val="00B3624B"/>
    <w:rsid w:val="00B37FE7"/>
    <w:rsid w:val="00B434AF"/>
    <w:rsid w:val="00B441F7"/>
    <w:rsid w:val="00B5494C"/>
    <w:rsid w:val="00B5797C"/>
    <w:rsid w:val="00B61CA2"/>
    <w:rsid w:val="00B700E1"/>
    <w:rsid w:val="00B73860"/>
    <w:rsid w:val="00B73887"/>
    <w:rsid w:val="00B74A98"/>
    <w:rsid w:val="00B81146"/>
    <w:rsid w:val="00B838EC"/>
    <w:rsid w:val="00B91FA6"/>
    <w:rsid w:val="00BB24EB"/>
    <w:rsid w:val="00BB3B83"/>
    <w:rsid w:val="00BB5D73"/>
    <w:rsid w:val="00BC1123"/>
    <w:rsid w:val="00BC2FED"/>
    <w:rsid w:val="00BC523A"/>
    <w:rsid w:val="00BD1141"/>
    <w:rsid w:val="00BD3DB9"/>
    <w:rsid w:val="00BD4C37"/>
    <w:rsid w:val="00BE687B"/>
    <w:rsid w:val="00BE6A67"/>
    <w:rsid w:val="00BE6CCC"/>
    <w:rsid w:val="00BE7D36"/>
    <w:rsid w:val="00BF4CFE"/>
    <w:rsid w:val="00BF5910"/>
    <w:rsid w:val="00BF6626"/>
    <w:rsid w:val="00BF6AEC"/>
    <w:rsid w:val="00C0400C"/>
    <w:rsid w:val="00C058D7"/>
    <w:rsid w:val="00C062DF"/>
    <w:rsid w:val="00C07ECA"/>
    <w:rsid w:val="00C11686"/>
    <w:rsid w:val="00C126EF"/>
    <w:rsid w:val="00C14FA0"/>
    <w:rsid w:val="00C22B6C"/>
    <w:rsid w:val="00C22EC7"/>
    <w:rsid w:val="00C23FD7"/>
    <w:rsid w:val="00C2579E"/>
    <w:rsid w:val="00C3091A"/>
    <w:rsid w:val="00C3601D"/>
    <w:rsid w:val="00C434CF"/>
    <w:rsid w:val="00C44E23"/>
    <w:rsid w:val="00C50619"/>
    <w:rsid w:val="00C52C38"/>
    <w:rsid w:val="00C55840"/>
    <w:rsid w:val="00C63F92"/>
    <w:rsid w:val="00C76AAE"/>
    <w:rsid w:val="00C80256"/>
    <w:rsid w:val="00C87B23"/>
    <w:rsid w:val="00C90F9C"/>
    <w:rsid w:val="00C918E9"/>
    <w:rsid w:val="00C93E62"/>
    <w:rsid w:val="00CA1F80"/>
    <w:rsid w:val="00CB0AFD"/>
    <w:rsid w:val="00CB6D2C"/>
    <w:rsid w:val="00CBF564"/>
    <w:rsid w:val="00CC1856"/>
    <w:rsid w:val="00CC74B2"/>
    <w:rsid w:val="00CD2AB8"/>
    <w:rsid w:val="00CF7FEB"/>
    <w:rsid w:val="00D028BA"/>
    <w:rsid w:val="00D04654"/>
    <w:rsid w:val="00D068C5"/>
    <w:rsid w:val="00D072BC"/>
    <w:rsid w:val="00D15E73"/>
    <w:rsid w:val="00D305DD"/>
    <w:rsid w:val="00D31FBD"/>
    <w:rsid w:val="00D37B65"/>
    <w:rsid w:val="00D422B0"/>
    <w:rsid w:val="00D451D7"/>
    <w:rsid w:val="00D45788"/>
    <w:rsid w:val="00D46AFA"/>
    <w:rsid w:val="00D478D0"/>
    <w:rsid w:val="00D50B56"/>
    <w:rsid w:val="00D50D7C"/>
    <w:rsid w:val="00D5116F"/>
    <w:rsid w:val="00D51969"/>
    <w:rsid w:val="00D560DB"/>
    <w:rsid w:val="00D56B5F"/>
    <w:rsid w:val="00D60128"/>
    <w:rsid w:val="00D60B01"/>
    <w:rsid w:val="00D6444E"/>
    <w:rsid w:val="00D80170"/>
    <w:rsid w:val="00D809EE"/>
    <w:rsid w:val="00D815D1"/>
    <w:rsid w:val="00D8591A"/>
    <w:rsid w:val="00D863F6"/>
    <w:rsid w:val="00D9283A"/>
    <w:rsid w:val="00D943DE"/>
    <w:rsid w:val="00D96099"/>
    <w:rsid w:val="00D971C1"/>
    <w:rsid w:val="00D97524"/>
    <w:rsid w:val="00DA0B34"/>
    <w:rsid w:val="00DA20EA"/>
    <w:rsid w:val="00DA39C2"/>
    <w:rsid w:val="00DA3ADD"/>
    <w:rsid w:val="00DA5ACA"/>
    <w:rsid w:val="00DB09FA"/>
    <w:rsid w:val="00DB6027"/>
    <w:rsid w:val="00DB76EA"/>
    <w:rsid w:val="00DC1C39"/>
    <w:rsid w:val="00DC2272"/>
    <w:rsid w:val="00DC32BF"/>
    <w:rsid w:val="00DD0046"/>
    <w:rsid w:val="00DD20CD"/>
    <w:rsid w:val="00DD4609"/>
    <w:rsid w:val="00DE1F36"/>
    <w:rsid w:val="00DE2BEA"/>
    <w:rsid w:val="00DE518F"/>
    <w:rsid w:val="00DF4479"/>
    <w:rsid w:val="00E01C1B"/>
    <w:rsid w:val="00E01F31"/>
    <w:rsid w:val="00E10924"/>
    <w:rsid w:val="00E126C9"/>
    <w:rsid w:val="00E1582E"/>
    <w:rsid w:val="00E1681F"/>
    <w:rsid w:val="00E179B4"/>
    <w:rsid w:val="00E17DF9"/>
    <w:rsid w:val="00E2048F"/>
    <w:rsid w:val="00E231F7"/>
    <w:rsid w:val="00E23EBE"/>
    <w:rsid w:val="00E2631D"/>
    <w:rsid w:val="00E362A7"/>
    <w:rsid w:val="00E40598"/>
    <w:rsid w:val="00E41AB1"/>
    <w:rsid w:val="00E4563C"/>
    <w:rsid w:val="00E5085C"/>
    <w:rsid w:val="00E53080"/>
    <w:rsid w:val="00E54A6D"/>
    <w:rsid w:val="00E55737"/>
    <w:rsid w:val="00E63E4B"/>
    <w:rsid w:val="00E65961"/>
    <w:rsid w:val="00E755AE"/>
    <w:rsid w:val="00E76297"/>
    <w:rsid w:val="00E76EA4"/>
    <w:rsid w:val="00E826EE"/>
    <w:rsid w:val="00E8288C"/>
    <w:rsid w:val="00E82927"/>
    <w:rsid w:val="00E86B1A"/>
    <w:rsid w:val="00E91077"/>
    <w:rsid w:val="00E91D7F"/>
    <w:rsid w:val="00E92500"/>
    <w:rsid w:val="00E93433"/>
    <w:rsid w:val="00EA1819"/>
    <w:rsid w:val="00EA18FA"/>
    <w:rsid w:val="00EA2F5E"/>
    <w:rsid w:val="00EA3A8A"/>
    <w:rsid w:val="00EA7EC1"/>
    <w:rsid w:val="00EB1931"/>
    <w:rsid w:val="00EC2A85"/>
    <w:rsid w:val="00EC2FB1"/>
    <w:rsid w:val="00ED2F2D"/>
    <w:rsid w:val="00ED5000"/>
    <w:rsid w:val="00ED710F"/>
    <w:rsid w:val="00ED7907"/>
    <w:rsid w:val="00EF1D83"/>
    <w:rsid w:val="00EF51DA"/>
    <w:rsid w:val="00EF76D9"/>
    <w:rsid w:val="00F003E6"/>
    <w:rsid w:val="00F03990"/>
    <w:rsid w:val="00F05671"/>
    <w:rsid w:val="00F07BEB"/>
    <w:rsid w:val="00F12DD3"/>
    <w:rsid w:val="00F13897"/>
    <w:rsid w:val="00F2023F"/>
    <w:rsid w:val="00F22765"/>
    <w:rsid w:val="00F30CD5"/>
    <w:rsid w:val="00F33A8F"/>
    <w:rsid w:val="00F344C6"/>
    <w:rsid w:val="00F36109"/>
    <w:rsid w:val="00F403CB"/>
    <w:rsid w:val="00F43B78"/>
    <w:rsid w:val="00F43E8C"/>
    <w:rsid w:val="00F43F78"/>
    <w:rsid w:val="00F46329"/>
    <w:rsid w:val="00F50FE6"/>
    <w:rsid w:val="00F61518"/>
    <w:rsid w:val="00F62169"/>
    <w:rsid w:val="00F6611D"/>
    <w:rsid w:val="00F67820"/>
    <w:rsid w:val="00F766C8"/>
    <w:rsid w:val="00F7764F"/>
    <w:rsid w:val="00F85857"/>
    <w:rsid w:val="00F87A41"/>
    <w:rsid w:val="00F92682"/>
    <w:rsid w:val="00F94C43"/>
    <w:rsid w:val="00FA09E5"/>
    <w:rsid w:val="00FB040D"/>
    <w:rsid w:val="00FC1696"/>
    <w:rsid w:val="00FC4241"/>
    <w:rsid w:val="00FC4364"/>
    <w:rsid w:val="00FC55BA"/>
    <w:rsid w:val="00FD315A"/>
    <w:rsid w:val="00FD37BA"/>
    <w:rsid w:val="00FD7F6F"/>
    <w:rsid w:val="00FE35D4"/>
    <w:rsid w:val="00FF0F40"/>
    <w:rsid w:val="00FF38CE"/>
    <w:rsid w:val="00FF3924"/>
    <w:rsid w:val="00FF5E4F"/>
    <w:rsid w:val="0114D3EF"/>
    <w:rsid w:val="016BA5E7"/>
    <w:rsid w:val="0471B56E"/>
    <w:rsid w:val="04F744AE"/>
    <w:rsid w:val="04FF0065"/>
    <w:rsid w:val="077567FA"/>
    <w:rsid w:val="082BE72C"/>
    <w:rsid w:val="085A8837"/>
    <w:rsid w:val="085E3756"/>
    <w:rsid w:val="08A02580"/>
    <w:rsid w:val="08A686FB"/>
    <w:rsid w:val="090931EA"/>
    <w:rsid w:val="091392CA"/>
    <w:rsid w:val="0913A9A5"/>
    <w:rsid w:val="091F5EE7"/>
    <w:rsid w:val="093184A0"/>
    <w:rsid w:val="094F07FD"/>
    <w:rsid w:val="0979064D"/>
    <w:rsid w:val="099CE850"/>
    <w:rsid w:val="0A10BF98"/>
    <w:rsid w:val="0AE999AF"/>
    <w:rsid w:val="0BADF6F6"/>
    <w:rsid w:val="0C804CD1"/>
    <w:rsid w:val="0D86C560"/>
    <w:rsid w:val="0D8B0840"/>
    <w:rsid w:val="0D981F51"/>
    <w:rsid w:val="0E2741C9"/>
    <w:rsid w:val="0E2E44AC"/>
    <w:rsid w:val="0E40560E"/>
    <w:rsid w:val="0E58C2B9"/>
    <w:rsid w:val="0E8DDC46"/>
    <w:rsid w:val="0EA8B80B"/>
    <w:rsid w:val="0ED2C374"/>
    <w:rsid w:val="0EF137F7"/>
    <w:rsid w:val="0EF4A7FC"/>
    <w:rsid w:val="0F276E97"/>
    <w:rsid w:val="0FA69296"/>
    <w:rsid w:val="0FC1EB49"/>
    <w:rsid w:val="10279199"/>
    <w:rsid w:val="107739B9"/>
    <w:rsid w:val="10AB7E66"/>
    <w:rsid w:val="10BA7033"/>
    <w:rsid w:val="10FF968C"/>
    <w:rsid w:val="11077728"/>
    <w:rsid w:val="119DE593"/>
    <w:rsid w:val="11AF37A4"/>
    <w:rsid w:val="11E24009"/>
    <w:rsid w:val="126FAFA8"/>
    <w:rsid w:val="12D7C75F"/>
    <w:rsid w:val="1306F419"/>
    <w:rsid w:val="1318DDCC"/>
    <w:rsid w:val="13210325"/>
    <w:rsid w:val="13D04000"/>
    <w:rsid w:val="144CBDB0"/>
    <w:rsid w:val="14E0DE96"/>
    <w:rsid w:val="14FBB179"/>
    <w:rsid w:val="15A0917D"/>
    <w:rsid w:val="1633BB63"/>
    <w:rsid w:val="16590660"/>
    <w:rsid w:val="16AE623E"/>
    <w:rsid w:val="16C2CF88"/>
    <w:rsid w:val="178E705F"/>
    <w:rsid w:val="188429D5"/>
    <w:rsid w:val="18D290AA"/>
    <w:rsid w:val="1961EAD6"/>
    <w:rsid w:val="196B7DA4"/>
    <w:rsid w:val="19E72BB9"/>
    <w:rsid w:val="1AA4EB16"/>
    <w:rsid w:val="1DA1096A"/>
    <w:rsid w:val="1DB9E52D"/>
    <w:rsid w:val="1DFCFB68"/>
    <w:rsid w:val="1E337ED6"/>
    <w:rsid w:val="1E9B34B0"/>
    <w:rsid w:val="1EF7729D"/>
    <w:rsid w:val="1F1A3915"/>
    <w:rsid w:val="1F386C73"/>
    <w:rsid w:val="1F97824A"/>
    <w:rsid w:val="1FB38E05"/>
    <w:rsid w:val="1FBE1C70"/>
    <w:rsid w:val="20533B4E"/>
    <w:rsid w:val="20810BD7"/>
    <w:rsid w:val="20AD80DD"/>
    <w:rsid w:val="21AE1707"/>
    <w:rsid w:val="21E3EAA7"/>
    <w:rsid w:val="21EA4D57"/>
    <w:rsid w:val="22056A19"/>
    <w:rsid w:val="222E328D"/>
    <w:rsid w:val="222F18EC"/>
    <w:rsid w:val="2280BDA2"/>
    <w:rsid w:val="22A4788B"/>
    <w:rsid w:val="22B7881A"/>
    <w:rsid w:val="2349A63E"/>
    <w:rsid w:val="23A4940E"/>
    <w:rsid w:val="23A7AE9D"/>
    <w:rsid w:val="240706BC"/>
    <w:rsid w:val="24272CD0"/>
    <w:rsid w:val="2434680B"/>
    <w:rsid w:val="244A444C"/>
    <w:rsid w:val="24907822"/>
    <w:rsid w:val="25230D20"/>
    <w:rsid w:val="25280BD7"/>
    <w:rsid w:val="25EFB492"/>
    <w:rsid w:val="26E16B6D"/>
    <w:rsid w:val="277D6D27"/>
    <w:rsid w:val="28512491"/>
    <w:rsid w:val="285ED275"/>
    <w:rsid w:val="28FC284B"/>
    <w:rsid w:val="292BD98B"/>
    <w:rsid w:val="29345B67"/>
    <w:rsid w:val="293A0102"/>
    <w:rsid w:val="29DC65D0"/>
    <w:rsid w:val="2A700565"/>
    <w:rsid w:val="2B0AF46B"/>
    <w:rsid w:val="2B2F908F"/>
    <w:rsid w:val="2B7CB0FB"/>
    <w:rsid w:val="2B905768"/>
    <w:rsid w:val="2B9A58BD"/>
    <w:rsid w:val="2C7A0A7E"/>
    <w:rsid w:val="2C8DDB2A"/>
    <w:rsid w:val="2D39BFA5"/>
    <w:rsid w:val="2E3E8E08"/>
    <w:rsid w:val="2E5BADC4"/>
    <w:rsid w:val="2EACBDDA"/>
    <w:rsid w:val="2EE47648"/>
    <w:rsid w:val="2EFAFD69"/>
    <w:rsid w:val="2FAEEEB2"/>
    <w:rsid w:val="300EA55F"/>
    <w:rsid w:val="30C3DC23"/>
    <w:rsid w:val="313373B7"/>
    <w:rsid w:val="31F5BC31"/>
    <w:rsid w:val="321E6BED"/>
    <w:rsid w:val="326016A5"/>
    <w:rsid w:val="32F5AC80"/>
    <w:rsid w:val="3300E5D4"/>
    <w:rsid w:val="3325E6C3"/>
    <w:rsid w:val="33486D30"/>
    <w:rsid w:val="339CAA6C"/>
    <w:rsid w:val="33C5B5E1"/>
    <w:rsid w:val="33E92708"/>
    <w:rsid w:val="33FCAA32"/>
    <w:rsid w:val="3431A57C"/>
    <w:rsid w:val="359859B2"/>
    <w:rsid w:val="3679AB82"/>
    <w:rsid w:val="36C2E51C"/>
    <w:rsid w:val="38685419"/>
    <w:rsid w:val="392873F8"/>
    <w:rsid w:val="39797B27"/>
    <w:rsid w:val="3AC96930"/>
    <w:rsid w:val="3B04ED9E"/>
    <w:rsid w:val="3B8EB2BF"/>
    <w:rsid w:val="3B97266A"/>
    <w:rsid w:val="3B990783"/>
    <w:rsid w:val="3C0CF857"/>
    <w:rsid w:val="3CDC2A49"/>
    <w:rsid w:val="3DB216A1"/>
    <w:rsid w:val="3E46228D"/>
    <w:rsid w:val="40818419"/>
    <w:rsid w:val="408A4789"/>
    <w:rsid w:val="4134F94C"/>
    <w:rsid w:val="41DC82E9"/>
    <w:rsid w:val="438BE6E3"/>
    <w:rsid w:val="43996BD8"/>
    <w:rsid w:val="4408C6C2"/>
    <w:rsid w:val="44747F0A"/>
    <w:rsid w:val="4481F10C"/>
    <w:rsid w:val="44D9E3A4"/>
    <w:rsid w:val="44DCC852"/>
    <w:rsid w:val="45E35D61"/>
    <w:rsid w:val="45E9A6F8"/>
    <w:rsid w:val="46EBF3F5"/>
    <w:rsid w:val="470818DE"/>
    <w:rsid w:val="479AE21C"/>
    <w:rsid w:val="4905334D"/>
    <w:rsid w:val="4A160314"/>
    <w:rsid w:val="4A90DBD1"/>
    <w:rsid w:val="4A9899F5"/>
    <w:rsid w:val="4B8705C0"/>
    <w:rsid w:val="4B998167"/>
    <w:rsid w:val="4D166F2A"/>
    <w:rsid w:val="4D492524"/>
    <w:rsid w:val="4D8D0F35"/>
    <w:rsid w:val="4D9252E1"/>
    <w:rsid w:val="4E06DEC2"/>
    <w:rsid w:val="4E4F5913"/>
    <w:rsid w:val="4F04F6E3"/>
    <w:rsid w:val="4F24678B"/>
    <w:rsid w:val="4F8B5B2A"/>
    <w:rsid w:val="4FE1ECDD"/>
    <w:rsid w:val="50066549"/>
    <w:rsid w:val="5198FF3F"/>
    <w:rsid w:val="520430BA"/>
    <w:rsid w:val="52D9562D"/>
    <w:rsid w:val="53CCA9CE"/>
    <w:rsid w:val="548E950A"/>
    <w:rsid w:val="5512E448"/>
    <w:rsid w:val="552F85A8"/>
    <w:rsid w:val="5559540F"/>
    <w:rsid w:val="5574D88C"/>
    <w:rsid w:val="55AB995B"/>
    <w:rsid w:val="562212E2"/>
    <w:rsid w:val="562BDE38"/>
    <w:rsid w:val="56AD8296"/>
    <w:rsid w:val="56BEE776"/>
    <w:rsid w:val="574162E4"/>
    <w:rsid w:val="57577848"/>
    <w:rsid w:val="57D4F673"/>
    <w:rsid w:val="57E2CAFA"/>
    <w:rsid w:val="58B21A72"/>
    <w:rsid w:val="58B36C95"/>
    <w:rsid w:val="5980ADBE"/>
    <w:rsid w:val="5AE5E71B"/>
    <w:rsid w:val="5B023B33"/>
    <w:rsid w:val="5B8665D5"/>
    <w:rsid w:val="5C49B7C4"/>
    <w:rsid w:val="5C6FDEA3"/>
    <w:rsid w:val="5CD1DB4B"/>
    <w:rsid w:val="5D672C85"/>
    <w:rsid w:val="5DD7F86B"/>
    <w:rsid w:val="5DF8D9F3"/>
    <w:rsid w:val="5E00D267"/>
    <w:rsid w:val="5FEA57D3"/>
    <w:rsid w:val="60089226"/>
    <w:rsid w:val="6043248D"/>
    <w:rsid w:val="619E3678"/>
    <w:rsid w:val="6277657C"/>
    <w:rsid w:val="63951735"/>
    <w:rsid w:val="64B008CA"/>
    <w:rsid w:val="6540C9CE"/>
    <w:rsid w:val="662AFB63"/>
    <w:rsid w:val="6672BF90"/>
    <w:rsid w:val="66835D9E"/>
    <w:rsid w:val="66D2D7EB"/>
    <w:rsid w:val="66F3A6F1"/>
    <w:rsid w:val="673A30E6"/>
    <w:rsid w:val="676CACBF"/>
    <w:rsid w:val="682E0E18"/>
    <w:rsid w:val="687EAD54"/>
    <w:rsid w:val="689027C7"/>
    <w:rsid w:val="6950E87C"/>
    <w:rsid w:val="6962F0F6"/>
    <w:rsid w:val="69B95B24"/>
    <w:rsid w:val="6A73DCD8"/>
    <w:rsid w:val="6A792B18"/>
    <w:rsid w:val="6AA718DB"/>
    <w:rsid w:val="6AB3AC78"/>
    <w:rsid w:val="6AD2267E"/>
    <w:rsid w:val="6AEB7443"/>
    <w:rsid w:val="6B4CDCD8"/>
    <w:rsid w:val="6B8E5B35"/>
    <w:rsid w:val="6BB005CA"/>
    <w:rsid w:val="6C75EC01"/>
    <w:rsid w:val="6CCBC2DC"/>
    <w:rsid w:val="6D343A09"/>
    <w:rsid w:val="6D676B15"/>
    <w:rsid w:val="6DD3482D"/>
    <w:rsid w:val="6DF128CB"/>
    <w:rsid w:val="6E1F1C71"/>
    <w:rsid w:val="6EAE54E9"/>
    <w:rsid w:val="6EBAA41C"/>
    <w:rsid w:val="6FCEF294"/>
    <w:rsid w:val="6FDA8452"/>
    <w:rsid w:val="71930A51"/>
    <w:rsid w:val="71F64127"/>
    <w:rsid w:val="72067F66"/>
    <w:rsid w:val="72663553"/>
    <w:rsid w:val="72B1C394"/>
    <w:rsid w:val="72EEE657"/>
    <w:rsid w:val="733EF48D"/>
    <w:rsid w:val="7383CC8C"/>
    <w:rsid w:val="74CAAFBD"/>
    <w:rsid w:val="74D90865"/>
    <w:rsid w:val="74EDB14A"/>
    <w:rsid w:val="750D9515"/>
    <w:rsid w:val="75B97936"/>
    <w:rsid w:val="7665AB33"/>
    <w:rsid w:val="766AC902"/>
    <w:rsid w:val="76BB88ED"/>
    <w:rsid w:val="76F83731"/>
    <w:rsid w:val="77737C73"/>
    <w:rsid w:val="77A7ABCD"/>
    <w:rsid w:val="77D7A2BA"/>
    <w:rsid w:val="77F18361"/>
    <w:rsid w:val="77FD978F"/>
    <w:rsid w:val="7837DF45"/>
    <w:rsid w:val="78584924"/>
    <w:rsid w:val="787403D5"/>
    <w:rsid w:val="79504AC2"/>
    <w:rsid w:val="7957DEA2"/>
    <w:rsid w:val="79FD5280"/>
    <w:rsid w:val="79FEE779"/>
    <w:rsid w:val="7A5A6D06"/>
    <w:rsid w:val="7B25FD2B"/>
    <w:rsid w:val="7C9ACE3D"/>
    <w:rsid w:val="7D5D2A89"/>
    <w:rsid w:val="7D9E6726"/>
    <w:rsid w:val="7DAE6F26"/>
    <w:rsid w:val="7DE501C0"/>
    <w:rsid w:val="7DF076C6"/>
    <w:rsid w:val="7EC96BB7"/>
    <w:rsid w:val="7FC6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521C8"/>
  <w15:chartTrackingRefBased/>
  <w15:docId w15:val="{06ECB95D-057C-492F-86A0-D7AE3B85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DE501C0"/>
    <w:pPr>
      <w:widowControl w:val="0"/>
      <w:spacing w:after="0"/>
    </w:pPr>
    <w:rPr>
      <w:rFonts w:ascii="Arial MT" w:eastAsia="Arial MT" w:hAnsi="Arial MT" w:cs="Arial MT"/>
      <w:sz w:val="22"/>
      <w:szCs w:val="22"/>
    </w:rPr>
  </w:style>
  <w:style w:type="paragraph" w:styleId="Heading1">
    <w:name w:val="heading 1"/>
    <w:basedOn w:val="Normal"/>
    <w:next w:val="Normal"/>
    <w:link w:val="Heading1Char"/>
    <w:uiPriority w:val="9"/>
    <w:qFormat/>
    <w:rsid w:val="7DE50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DE50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DE50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DE50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DE50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DE501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DE501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DE501C0"/>
    <w:pPr>
      <w:keepNext/>
      <w:keepLines/>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DE501C0"/>
    <w:pPr>
      <w:keepNext/>
      <w:keepLines/>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25E"/>
    <w:rPr>
      <w:rFonts w:eastAsiaTheme="majorEastAsia" w:cstheme="majorBidi"/>
      <w:color w:val="272727" w:themeColor="text1" w:themeTint="D8"/>
    </w:rPr>
  </w:style>
  <w:style w:type="paragraph" w:styleId="Title">
    <w:name w:val="Title"/>
    <w:basedOn w:val="Normal"/>
    <w:next w:val="Normal"/>
    <w:link w:val="TitleChar"/>
    <w:uiPriority w:val="10"/>
    <w:qFormat/>
    <w:rsid w:val="7DE501C0"/>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A75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7DE501C0"/>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A75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DE501C0"/>
    <w:pPr>
      <w:spacing w:before="160"/>
      <w:jc w:val="center"/>
    </w:pPr>
    <w:rPr>
      <w:i/>
      <w:iCs/>
      <w:color w:val="404040" w:themeColor="text1" w:themeTint="BF"/>
    </w:rPr>
  </w:style>
  <w:style w:type="character" w:customStyle="1" w:styleId="QuoteChar">
    <w:name w:val="Quote Char"/>
    <w:basedOn w:val="DefaultParagraphFont"/>
    <w:link w:val="Quote"/>
    <w:uiPriority w:val="29"/>
    <w:rsid w:val="00A7525E"/>
    <w:rPr>
      <w:i/>
      <w:iCs/>
      <w:color w:val="404040" w:themeColor="text1" w:themeTint="BF"/>
    </w:rPr>
  </w:style>
  <w:style w:type="paragraph" w:styleId="ListParagraph">
    <w:name w:val="List Paragraph"/>
    <w:basedOn w:val="Normal"/>
    <w:uiPriority w:val="34"/>
    <w:qFormat/>
    <w:rsid w:val="7DE501C0"/>
    <w:pPr>
      <w:ind w:left="720"/>
      <w:contextualSpacing/>
    </w:pPr>
  </w:style>
  <w:style w:type="character" w:styleId="IntenseEmphasis">
    <w:name w:val="Intense Emphasis"/>
    <w:basedOn w:val="DefaultParagraphFont"/>
    <w:uiPriority w:val="21"/>
    <w:qFormat/>
    <w:rsid w:val="00A7525E"/>
    <w:rPr>
      <w:i/>
      <w:iCs/>
      <w:color w:val="0F4761" w:themeColor="accent1" w:themeShade="BF"/>
    </w:rPr>
  </w:style>
  <w:style w:type="paragraph" w:styleId="IntenseQuote">
    <w:name w:val="Intense Quote"/>
    <w:basedOn w:val="Normal"/>
    <w:next w:val="Normal"/>
    <w:link w:val="IntenseQuoteChar"/>
    <w:uiPriority w:val="30"/>
    <w:qFormat/>
    <w:rsid w:val="7DE50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25E"/>
    <w:rPr>
      <w:i/>
      <w:iCs/>
      <w:color w:val="0F4761" w:themeColor="accent1" w:themeShade="BF"/>
    </w:rPr>
  </w:style>
  <w:style w:type="character" w:styleId="IntenseReference">
    <w:name w:val="Intense Reference"/>
    <w:basedOn w:val="DefaultParagraphFont"/>
    <w:uiPriority w:val="32"/>
    <w:qFormat/>
    <w:rsid w:val="00A7525E"/>
    <w:rPr>
      <w:b/>
      <w:bCs/>
      <w:smallCaps/>
      <w:color w:val="0F4761" w:themeColor="accent1" w:themeShade="BF"/>
      <w:spacing w:val="5"/>
    </w:rPr>
  </w:style>
  <w:style w:type="character" w:styleId="Hyperlink">
    <w:name w:val="Hyperlink"/>
    <w:basedOn w:val="DefaultParagraphFont"/>
    <w:uiPriority w:val="99"/>
    <w:unhideWhenUsed/>
    <w:rsid w:val="00A7525E"/>
    <w:rPr>
      <w:color w:val="467886" w:themeColor="hyperlink"/>
      <w:u w:val="single"/>
    </w:rPr>
  </w:style>
  <w:style w:type="character" w:styleId="UnresolvedMention">
    <w:name w:val="Unresolved Mention"/>
    <w:basedOn w:val="DefaultParagraphFont"/>
    <w:uiPriority w:val="99"/>
    <w:semiHidden/>
    <w:unhideWhenUsed/>
    <w:rsid w:val="00A7525E"/>
    <w:rPr>
      <w:color w:val="605E5C"/>
      <w:shd w:val="clear" w:color="auto" w:fill="E1DFDD"/>
    </w:rPr>
  </w:style>
  <w:style w:type="paragraph" w:customStyle="1" w:styleId="TableParagraph">
    <w:name w:val="Table Paragraph"/>
    <w:basedOn w:val="Normal"/>
    <w:uiPriority w:val="1"/>
    <w:qFormat/>
    <w:rsid w:val="7DE501C0"/>
  </w:style>
  <w:style w:type="paragraph" w:styleId="Revision">
    <w:name w:val="Revision"/>
    <w:hidden/>
    <w:uiPriority w:val="99"/>
    <w:semiHidden/>
    <w:rsid w:val="00AC432D"/>
    <w:pPr>
      <w:spacing w:after="0" w:line="240" w:lineRule="auto"/>
    </w:pPr>
    <w:rPr>
      <w:rFonts w:ascii="Arial MT" w:eastAsia="Arial MT" w:hAnsi="Arial MT" w:cs="Arial MT"/>
      <w:kern w:val="0"/>
      <w:sz w:val="22"/>
      <w:szCs w:val="22"/>
      <w:lang w:val="en-US"/>
      <w14:ligatures w14:val="none"/>
    </w:rPr>
  </w:style>
  <w:style w:type="paragraph" w:styleId="BodyText">
    <w:name w:val="Body Text"/>
    <w:basedOn w:val="Normal"/>
    <w:link w:val="BodyTextChar"/>
    <w:uiPriority w:val="1"/>
    <w:qFormat/>
    <w:rsid w:val="7DE501C0"/>
    <w:rPr>
      <w:sz w:val="20"/>
      <w:szCs w:val="20"/>
    </w:rPr>
  </w:style>
  <w:style w:type="character" w:customStyle="1" w:styleId="BodyTextChar">
    <w:name w:val="Body Text Char"/>
    <w:basedOn w:val="DefaultParagraphFont"/>
    <w:link w:val="BodyText"/>
    <w:uiPriority w:val="1"/>
    <w:rsid w:val="00B128DA"/>
    <w:rPr>
      <w:rFonts w:ascii="Arial MT" w:eastAsia="Arial MT" w:hAnsi="Arial MT" w:cs="Arial MT"/>
      <w:kern w:val="0"/>
      <w:sz w:val="20"/>
      <w:szCs w:val="20"/>
      <w:lang w:val="en-US"/>
      <w14:ligatures w14:val="none"/>
    </w:rPr>
  </w:style>
  <w:style w:type="paragraph" w:styleId="Header">
    <w:name w:val="header"/>
    <w:basedOn w:val="Normal"/>
    <w:link w:val="HeaderChar"/>
    <w:uiPriority w:val="99"/>
    <w:unhideWhenUsed/>
    <w:rsid w:val="00AE0379"/>
    <w:pPr>
      <w:tabs>
        <w:tab w:val="center" w:pos="4513"/>
        <w:tab w:val="right" w:pos="9026"/>
      </w:tabs>
      <w:spacing w:line="240" w:lineRule="auto"/>
    </w:pPr>
  </w:style>
  <w:style w:type="character" w:customStyle="1" w:styleId="HeaderChar">
    <w:name w:val="Header Char"/>
    <w:basedOn w:val="DefaultParagraphFont"/>
    <w:link w:val="Header"/>
    <w:uiPriority w:val="99"/>
    <w:rsid w:val="00AE0379"/>
    <w:rPr>
      <w:rFonts w:ascii="Arial MT" w:eastAsia="Arial MT" w:hAnsi="Arial MT" w:cs="Arial MT"/>
      <w:sz w:val="22"/>
      <w:szCs w:val="22"/>
    </w:rPr>
  </w:style>
  <w:style w:type="paragraph" w:styleId="Footer">
    <w:name w:val="footer"/>
    <w:basedOn w:val="Normal"/>
    <w:link w:val="FooterChar"/>
    <w:uiPriority w:val="99"/>
    <w:unhideWhenUsed/>
    <w:rsid w:val="00AE0379"/>
    <w:pPr>
      <w:tabs>
        <w:tab w:val="center" w:pos="4513"/>
        <w:tab w:val="right" w:pos="9026"/>
      </w:tabs>
      <w:spacing w:line="240" w:lineRule="auto"/>
    </w:pPr>
  </w:style>
  <w:style w:type="character" w:customStyle="1" w:styleId="FooterChar">
    <w:name w:val="Footer Char"/>
    <w:basedOn w:val="DefaultParagraphFont"/>
    <w:link w:val="Footer"/>
    <w:uiPriority w:val="99"/>
    <w:rsid w:val="00AE0379"/>
    <w:rPr>
      <w:rFonts w:ascii="Arial MT" w:eastAsia="Arial MT" w:hAnsi="Arial MT" w:cs="Arial MT"/>
      <w:sz w:val="22"/>
      <w:szCs w:val="22"/>
    </w:rPr>
  </w:style>
  <w:style w:type="table" w:styleId="TableGrid">
    <w:name w:val="Table Grid"/>
    <w:basedOn w:val="TableNormal"/>
    <w:uiPriority w:val="59"/>
    <w:rsid w:val="007E5A3D"/>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6786">
      <w:bodyDiv w:val="1"/>
      <w:marLeft w:val="0"/>
      <w:marRight w:val="0"/>
      <w:marTop w:val="0"/>
      <w:marBottom w:val="0"/>
      <w:divBdr>
        <w:top w:val="none" w:sz="0" w:space="0" w:color="auto"/>
        <w:left w:val="none" w:sz="0" w:space="0" w:color="auto"/>
        <w:bottom w:val="none" w:sz="0" w:space="0" w:color="auto"/>
        <w:right w:val="none" w:sz="0" w:space="0" w:color="auto"/>
      </w:divBdr>
    </w:div>
    <w:div w:id="305202743">
      <w:bodyDiv w:val="1"/>
      <w:marLeft w:val="0"/>
      <w:marRight w:val="0"/>
      <w:marTop w:val="0"/>
      <w:marBottom w:val="0"/>
      <w:divBdr>
        <w:top w:val="none" w:sz="0" w:space="0" w:color="auto"/>
        <w:left w:val="none" w:sz="0" w:space="0" w:color="auto"/>
        <w:bottom w:val="none" w:sz="0" w:space="0" w:color="auto"/>
        <w:right w:val="none" w:sz="0" w:space="0" w:color="auto"/>
      </w:divBdr>
    </w:div>
    <w:div w:id="598416518">
      <w:bodyDiv w:val="1"/>
      <w:marLeft w:val="0"/>
      <w:marRight w:val="0"/>
      <w:marTop w:val="0"/>
      <w:marBottom w:val="0"/>
      <w:divBdr>
        <w:top w:val="none" w:sz="0" w:space="0" w:color="auto"/>
        <w:left w:val="none" w:sz="0" w:space="0" w:color="auto"/>
        <w:bottom w:val="none" w:sz="0" w:space="0" w:color="auto"/>
        <w:right w:val="none" w:sz="0" w:space="0" w:color="auto"/>
      </w:divBdr>
    </w:div>
    <w:div w:id="920797219">
      <w:bodyDiv w:val="1"/>
      <w:marLeft w:val="0"/>
      <w:marRight w:val="0"/>
      <w:marTop w:val="0"/>
      <w:marBottom w:val="0"/>
      <w:divBdr>
        <w:top w:val="none" w:sz="0" w:space="0" w:color="auto"/>
        <w:left w:val="none" w:sz="0" w:space="0" w:color="auto"/>
        <w:bottom w:val="none" w:sz="0" w:space="0" w:color="auto"/>
        <w:right w:val="none" w:sz="0" w:space="0" w:color="auto"/>
      </w:divBdr>
      <w:divsChild>
        <w:div w:id="2127119293">
          <w:marLeft w:val="0"/>
          <w:marRight w:val="0"/>
          <w:marTop w:val="0"/>
          <w:marBottom w:val="0"/>
          <w:divBdr>
            <w:top w:val="none" w:sz="0" w:space="0" w:color="auto"/>
            <w:left w:val="none" w:sz="0" w:space="0" w:color="auto"/>
            <w:bottom w:val="none" w:sz="0" w:space="0" w:color="auto"/>
            <w:right w:val="none" w:sz="0" w:space="0" w:color="auto"/>
          </w:divBdr>
          <w:divsChild>
            <w:div w:id="11290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501">
      <w:bodyDiv w:val="1"/>
      <w:marLeft w:val="0"/>
      <w:marRight w:val="0"/>
      <w:marTop w:val="0"/>
      <w:marBottom w:val="0"/>
      <w:divBdr>
        <w:top w:val="none" w:sz="0" w:space="0" w:color="auto"/>
        <w:left w:val="none" w:sz="0" w:space="0" w:color="auto"/>
        <w:bottom w:val="none" w:sz="0" w:space="0" w:color="auto"/>
        <w:right w:val="none" w:sz="0" w:space="0" w:color="auto"/>
      </w:divBdr>
    </w:div>
    <w:div w:id="1443450501">
      <w:bodyDiv w:val="1"/>
      <w:marLeft w:val="0"/>
      <w:marRight w:val="0"/>
      <w:marTop w:val="0"/>
      <w:marBottom w:val="0"/>
      <w:divBdr>
        <w:top w:val="none" w:sz="0" w:space="0" w:color="auto"/>
        <w:left w:val="none" w:sz="0" w:space="0" w:color="auto"/>
        <w:bottom w:val="none" w:sz="0" w:space="0" w:color="auto"/>
        <w:right w:val="none" w:sz="0" w:space="0" w:color="auto"/>
      </w:divBdr>
    </w:div>
    <w:div w:id="1877113347">
      <w:bodyDiv w:val="1"/>
      <w:marLeft w:val="0"/>
      <w:marRight w:val="0"/>
      <w:marTop w:val="0"/>
      <w:marBottom w:val="0"/>
      <w:divBdr>
        <w:top w:val="none" w:sz="0" w:space="0" w:color="auto"/>
        <w:left w:val="none" w:sz="0" w:space="0" w:color="auto"/>
        <w:bottom w:val="none" w:sz="0" w:space="0" w:color="auto"/>
        <w:right w:val="none" w:sz="0" w:space="0" w:color="auto"/>
      </w:divBdr>
    </w:div>
    <w:div w:id="2029595426">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broadbridgeheath-pc.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adbridgeheath-pc.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6F0069CA3B7542B9B6506AE630E0F2" ma:contentTypeVersion="17" ma:contentTypeDescription="Create a new document." ma:contentTypeScope="" ma:versionID="6f48904c76c14365dbb45d15664781cd">
  <xsd:schema xmlns:xsd="http://www.w3.org/2001/XMLSchema" xmlns:xs="http://www.w3.org/2001/XMLSchema" xmlns:p="http://schemas.microsoft.com/office/2006/metadata/properties" xmlns:ns2="d17b5233-1086-42e1-bb6f-c81d3387b6a3" xmlns:ns3="94ad3f98-2564-4653-88f2-3e5e3d4e3f0d" targetNamespace="http://schemas.microsoft.com/office/2006/metadata/properties" ma:root="true" ma:fieldsID="a5bb531181c4c9bd51d019442aefc738" ns2:_="" ns3:_="">
    <xsd:import namespace="d17b5233-1086-42e1-bb6f-c81d3387b6a3"/>
    <xsd:import namespace="94ad3f98-2564-4653-88f2-3e5e3d4e3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b5233-1086-42e1-bb6f-c81d3387b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3259bd-71ee-4945-a0f9-0dfd492950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d3f98-2564-4653-88f2-3e5e3d4e3f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b287c8-8783-44d2-9d79-80d845db331b}" ma:internalName="TaxCatchAll" ma:showField="CatchAllData" ma:web="94ad3f98-2564-4653-88f2-3e5e3d4e3f0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ad3f98-2564-4653-88f2-3e5e3d4e3f0d" xsi:nil="true"/>
    <lcf76f155ced4ddcb4097134ff3c332f xmlns="d17b5233-1086-42e1-bb6f-c81d3387b6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577467-76FB-4B68-A1EB-6644EAF6B0AA}">
  <ds:schemaRefs>
    <ds:schemaRef ds:uri="http://schemas.microsoft.com/sharepoint/v3/contenttype/forms"/>
  </ds:schemaRefs>
</ds:datastoreItem>
</file>

<file path=customXml/itemProps2.xml><?xml version="1.0" encoding="utf-8"?>
<ds:datastoreItem xmlns:ds="http://schemas.openxmlformats.org/officeDocument/2006/customXml" ds:itemID="{63F778CC-8BA8-4120-A100-E9DD46DC6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b5233-1086-42e1-bb6f-c81d3387b6a3"/>
    <ds:schemaRef ds:uri="94ad3f98-2564-4653-88f2-3e5e3d4e3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B396E-3928-4FC9-8C8F-FF108BADF4CA}">
  <ds:schemaRefs>
    <ds:schemaRef ds:uri="http://schemas.microsoft.com/office/2006/metadata/properties"/>
    <ds:schemaRef ds:uri="http://schemas.microsoft.com/office/infopath/2007/PartnerControls"/>
    <ds:schemaRef ds:uri="94ad3f98-2564-4653-88f2-3e5e3d4e3f0d"/>
    <ds:schemaRef ds:uri="d17b5233-1086-42e1-bb6f-c81d3387b6a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Warnham PC</dc:creator>
  <cp:keywords/>
  <dc:description/>
  <cp:lastModifiedBy>Deputy Clerk</cp:lastModifiedBy>
  <cp:revision>43</cp:revision>
  <cp:lastPrinted>2025-06-25T09:32:00Z</cp:lastPrinted>
  <dcterms:created xsi:type="dcterms:W3CDTF">2025-07-08T10:03:00Z</dcterms:created>
  <dcterms:modified xsi:type="dcterms:W3CDTF">2025-07-08T11:10:00Z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0x010100C46F0069CA3B7542B9B6506AE630E0F2</vt:lpwstr>
  </property>
  <property fmtid="{D5CDD505-2E9C-101B-9397-08002B2CF9AE}" pid="3" name="MediaServiceImageTags">
    <vt:lpwstr/>
  </property>
</Properties>
</file>