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E6BA" w14:textId="20D11EA9" w:rsidR="00C87F8E" w:rsidRPr="0035703E" w:rsidRDefault="0035703E" w:rsidP="00C87F8E">
      <w:pPr>
        <w:pStyle w:val="Heading1"/>
        <w:jc w:val="right"/>
        <w:rPr>
          <w:rFonts w:ascii="Arial" w:hAnsi="Arial" w:cs="Arial"/>
          <w:b/>
          <w:bCs/>
          <w:sz w:val="36"/>
          <w:szCs w:val="36"/>
        </w:rPr>
      </w:pPr>
      <w:r w:rsidRPr="0035703E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1920201" wp14:editId="6B097E84">
            <wp:simplePos x="0" y="0"/>
            <wp:positionH relativeFrom="column">
              <wp:posOffset>-358140</wp:posOffset>
            </wp:positionH>
            <wp:positionV relativeFrom="paragraph">
              <wp:posOffset>-342900</wp:posOffset>
            </wp:positionV>
            <wp:extent cx="1135380" cy="1161184"/>
            <wp:effectExtent l="0" t="0" r="7620" b="127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61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F8E" w:rsidRPr="0035703E">
        <w:rPr>
          <w:rFonts w:ascii="Arial" w:hAnsi="Arial" w:cs="Arial"/>
          <w:b/>
          <w:bCs/>
          <w:sz w:val="36"/>
          <w:szCs w:val="36"/>
        </w:rPr>
        <w:t>Broadbridge Heath Parish Council</w:t>
      </w:r>
    </w:p>
    <w:p w14:paraId="5BDC33C7" w14:textId="6F5E1EC4" w:rsidR="00C87F8E" w:rsidRPr="0030246B" w:rsidRDefault="00DC0034" w:rsidP="00C87F8E">
      <w:pPr>
        <w:pStyle w:val="Heading2"/>
        <w:jc w:val="right"/>
        <w:rPr>
          <w:rFonts w:asciiTheme="minorHAnsi" w:hAnsiTheme="minorHAnsi" w:cstheme="minorHAnsi"/>
          <w:sz w:val="24"/>
        </w:rPr>
      </w:pPr>
      <w:r w:rsidRPr="0030246B">
        <w:rPr>
          <w:rFonts w:asciiTheme="minorHAnsi" w:hAnsiTheme="minorHAnsi" w:cstheme="minorHAnsi"/>
          <w:sz w:val="24"/>
        </w:rPr>
        <w:t>The Parish Office, Sargent Way, Broadbridge Heath RH12 3TS</w:t>
      </w:r>
    </w:p>
    <w:p w14:paraId="29BB3AB4" w14:textId="77777777" w:rsidR="00C87F8E" w:rsidRPr="0030246B" w:rsidRDefault="00C87F8E" w:rsidP="00C87F8E">
      <w:pPr>
        <w:jc w:val="right"/>
        <w:rPr>
          <w:rFonts w:cstheme="minorHAnsi"/>
        </w:rPr>
      </w:pPr>
      <w:r w:rsidRPr="0030246B">
        <w:rPr>
          <w:rFonts w:cstheme="minorHAnsi"/>
        </w:rPr>
        <w:t>Tel: 07716 130103</w:t>
      </w:r>
    </w:p>
    <w:p w14:paraId="0EC7C3F7" w14:textId="77777777" w:rsidR="00C87F8E" w:rsidRPr="0030246B" w:rsidRDefault="00C87F8E" w:rsidP="00C87F8E">
      <w:pPr>
        <w:jc w:val="right"/>
        <w:rPr>
          <w:rFonts w:cstheme="minorHAnsi"/>
        </w:rPr>
      </w:pPr>
      <w:r w:rsidRPr="0030246B">
        <w:rPr>
          <w:rFonts w:cstheme="minorHAnsi"/>
        </w:rPr>
        <w:t>Email: clerk@broadbridgeheath-pc.gov.uk</w:t>
      </w:r>
    </w:p>
    <w:p w14:paraId="10F1B2C3" w14:textId="158AF315" w:rsidR="0054688A" w:rsidRDefault="00795030"/>
    <w:p w14:paraId="65DA7802" w14:textId="77777777" w:rsidR="002039B8" w:rsidRPr="005A78E4" w:rsidRDefault="002039B8" w:rsidP="005A78E4">
      <w:pPr>
        <w:spacing w:after="0" w:line="240" w:lineRule="exact"/>
      </w:pPr>
      <w:r w:rsidRPr="005A78E4">
        <w:t>Gleeson Strategic Land</w:t>
      </w:r>
    </w:p>
    <w:p w14:paraId="093AC025" w14:textId="77777777" w:rsidR="002039B8" w:rsidRPr="005A78E4" w:rsidRDefault="002039B8" w:rsidP="005A78E4">
      <w:pPr>
        <w:spacing w:after="0" w:line="240" w:lineRule="exact"/>
      </w:pPr>
      <w:r w:rsidRPr="005A78E4">
        <w:t>Sentinel House</w:t>
      </w:r>
    </w:p>
    <w:p w14:paraId="2DE9EFA2" w14:textId="77777777" w:rsidR="002039B8" w:rsidRPr="005A78E4" w:rsidRDefault="002039B8" w:rsidP="005A78E4">
      <w:pPr>
        <w:spacing w:after="0" w:line="240" w:lineRule="exact"/>
      </w:pPr>
      <w:r w:rsidRPr="005A78E4">
        <w:t>Harvest Crescent</w:t>
      </w:r>
    </w:p>
    <w:p w14:paraId="029AE96E" w14:textId="0B3F0848" w:rsidR="002039B8" w:rsidRPr="005A78E4" w:rsidRDefault="002039B8" w:rsidP="005A78E4">
      <w:pPr>
        <w:spacing w:after="0" w:line="240" w:lineRule="exact"/>
      </w:pPr>
      <w:r w:rsidRPr="005A78E4">
        <w:t>Fleet GU21 2UZ</w:t>
      </w:r>
    </w:p>
    <w:p w14:paraId="0C161564" w14:textId="77777777" w:rsidR="002039B8" w:rsidRPr="005A78E4" w:rsidRDefault="002039B8" w:rsidP="002039B8"/>
    <w:p w14:paraId="0BF9D0B2" w14:textId="77777777" w:rsidR="002039B8" w:rsidRPr="005A78E4" w:rsidRDefault="002039B8" w:rsidP="005A78E4">
      <w:pPr>
        <w:spacing w:after="0" w:line="240" w:lineRule="exact"/>
      </w:pPr>
      <w:r w:rsidRPr="005A78E4">
        <w:t>DMH Stallard</w:t>
      </w:r>
    </w:p>
    <w:p w14:paraId="09C7E4D5" w14:textId="77777777" w:rsidR="002039B8" w:rsidRPr="005A78E4" w:rsidRDefault="002039B8" w:rsidP="005A78E4">
      <w:pPr>
        <w:spacing w:after="0" w:line="240" w:lineRule="exact"/>
      </w:pPr>
      <w:r w:rsidRPr="005A78E4">
        <w:t>Griffin House</w:t>
      </w:r>
    </w:p>
    <w:p w14:paraId="54A27145" w14:textId="77777777" w:rsidR="002039B8" w:rsidRPr="005A78E4" w:rsidRDefault="002039B8" w:rsidP="005A78E4">
      <w:pPr>
        <w:spacing w:after="0" w:line="240" w:lineRule="exact"/>
      </w:pPr>
      <w:r w:rsidRPr="005A78E4">
        <w:t>135 High Street</w:t>
      </w:r>
    </w:p>
    <w:p w14:paraId="76E053F6" w14:textId="77777777" w:rsidR="002039B8" w:rsidRPr="005A78E4" w:rsidRDefault="002039B8" w:rsidP="005A78E4">
      <w:pPr>
        <w:spacing w:after="0" w:line="240" w:lineRule="exact"/>
      </w:pPr>
      <w:r w:rsidRPr="005A78E4">
        <w:t>Crawley RH10 1DQ</w:t>
      </w:r>
    </w:p>
    <w:p w14:paraId="04E0CDF6" w14:textId="77777777" w:rsidR="002039B8" w:rsidRDefault="002039B8" w:rsidP="002039B8"/>
    <w:p w14:paraId="203C7AD9" w14:textId="2A6A1289" w:rsidR="00ED0C67" w:rsidRDefault="00584929" w:rsidP="002039B8">
      <w:r>
        <w:t>3</w:t>
      </w:r>
      <w:r w:rsidRPr="00584929">
        <w:rPr>
          <w:vertAlign w:val="superscript"/>
        </w:rPr>
        <w:t>rd</w:t>
      </w:r>
      <w:r>
        <w:t xml:space="preserve"> March</w:t>
      </w:r>
      <w:r w:rsidR="002039B8">
        <w:t xml:space="preserve"> 2022</w:t>
      </w:r>
    </w:p>
    <w:p w14:paraId="718DBBC3" w14:textId="77777777" w:rsidR="005A78E4" w:rsidRDefault="005A78E4" w:rsidP="002039B8"/>
    <w:p w14:paraId="3FE9CFA7" w14:textId="3C122C5B" w:rsidR="002039B8" w:rsidRDefault="002039B8" w:rsidP="002039B8">
      <w:r>
        <w:t>Dear Sir(s)</w:t>
      </w:r>
    </w:p>
    <w:p w14:paraId="07D017EE" w14:textId="4CFDDB8A" w:rsidR="002039B8" w:rsidRPr="005A78E4" w:rsidRDefault="002039B8" w:rsidP="00584929">
      <w:pPr>
        <w:ind w:left="709" w:hanging="720"/>
        <w:jc w:val="center"/>
        <w:rPr>
          <w:b/>
          <w:bCs/>
        </w:rPr>
      </w:pPr>
      <w:r w:rsidRPr="005A78E4">
        <w:rPr>
          <w:b/>
          <w:bCs/>
        </w:rPr>
        <w:t xml:space="preserve">Public Consultation, Land </w:t>
      </w:r>
      <w:r w:rsidR="0027131D" w:rsidRPr="005A78E4">
        <w:rPr>
          <w:b/>
          <w:bCs/>
        </w:rPr>
        <w:t xml:space="preserve">at </w:t>
      </w:r>
      <w:r w:rsidRPr="005A78E4">
        <w:rPr>
          <w:b/>
          <w:bCs/>
        </w:rPr>
        <w:t>Lower Broadbridge Farm, West of the A281,</w:t>
      </w:r>
    </w:p>
    <w:p w14:paraId="5532CC44" w14:textId="77777777" w:rsidR="002039B8" w:rsidRPr="005A78E4" w:rsidRDefault="002039B8" w:rsidP="00584929">
      <w:pPr>
        <w:ind w:left="709" w:hanging="720"/>
        <w:jc w:val="center"/>
        <w:rPr>
          <w:b/>
          <w:bCs/>
        </w:rPr>
      </w:pPr>
      <w:r w:rsidRPr="005A78E4">
        <w:rPr>
          <w:b/>
          <w:bCs/>
        </w:rPr>
        <w:t>Slinfold/Broadbridge Heath</w:t>
      </w:r>
    </w:p>
    <w:p w14:paraId="18D33F7F" w14:textId="6D849600" w:rsidR="002039B8" w:rsidRPr="005A78E4" w:rsidRDefault="002039B8" w:rsidP="00584929">
      <w:pPr>
        <w:ind w:left="709" w:hanging="720"/>
        <w:jc w:val="center"/>
        <w:rPr>
          <w:b/>
          <w:bCs/>
        </w:rPr>
      </w:pPr>
      <w:r w:rsidRPr="005A78E4">
        <w:rPr>
          <w:b/>
          <w:bCs/>
        </w:rPr>
        <w:t>On Behalf of Gleeson Land</w:t>
      </w:r>
    </w:p>
    <w:p w14:paraId="1EA2FB04" w14:textId="6C4DEF9D" w:rsidR="002039B8" w:rsidRPr="005A78E4" w:rsidRDefault="002039B8" w:rsidP="00584929">
      <w:pPr>
        <w:ind w:left="709" w:hanging="720"/>
        <w:jc w:val="center"/>
        <w:rPr>
          <w:b/>
          <w:bCs/>
        </w:rPr>
      </w:pPr>
      <w:r w:rsidRPr="005A78E4">
        <w:rPr>
          <w:b/>
          <w:bCs/>
        </w:rPr>
        <w:t>Your ref 168897.21</w:t>
      </w:r>
    </w:p>
    <w:p w14:paraId="5CC96C35" w14:textId="727B5CAA" w:rsidR="00FE526D" w:rsidRDefault="001A6A11" w:rsidP="002039B8">
      <w:r>
        <w:t xml:space="preserve">We write in </w:t>
      </w:r>
      <w:r w:rsidR="005B279A">
        <w:t xml:space="preserve">response to the above </w:t>
      </w:r>
      <w:r w:rsidR="002039B8">
        <w:t xml:space="preserve">consultation </w:t>
      </w:r>
      <w:r w:rsidR="005B279A">
        <w:t xml:space="preserve">as </w:t>
      </w:r>
      <w:r w:rsidR="001A30B1">
        <w:t xml:space="preserve">advised in the </w:t>
      </w:r>
      <w:r w:rsidR="002039B8">
        <w:t>DMH Stallard</w:t>
      </w:r>
      <w:r w:rsidR="001A30B1">
        <w:t xml:space="preserve"> </w:t>
      </w:r>
      <w:r w:rsidR="002039B8">
        <w:t>letter dated 11th January 2022</w:t>
      </w:r>
      <w:r w:rsidR="001A30B1">
        <w:t xml:space="preserve">, </w:t>
      </w:r>
      <w:r w:rsidR="002039B8">
        <w:t xml:space="preserve">as well as the community consultation dated January 2022, circulated to a </w:t>
      </w:r>
      <w:r w:rsidR="008F271C">
        <w:t xml:space="preserve">small </w:t>
      </w:r>
      <w:r w:rsidR="002039B8">
        <w:t>selection of</w:t>
      </w:r>
      <w:r w:rsidR="00621E9E">
        <w:t xml:space="preserve"> </w:t>
      </w:r>
      <w:r w:rsidR="002039B8">
        <w:t>residents in Broadbridge Heath</w:t>
      </w:r>
      <w:r w:rsidR="00FE526D">
        <w:t xml:space="preserve">. </w:t>
      </w:r>
    </w:p>
    <w:p w14:paraId="6EF0C6CE" w14:textId="3B67407A" w:rsidR="003F7FAA" w:rsidRDefault="0013285F" w:rsidP="002039B8">
      <w:r>
        <w:t xml:space="preserve">In </w:t>
      </w:r>
      <w:proofErr w:type="gramStart"/>
      <w:r w:rsidR="003F7FAA">
        <w:t>addition</w:t>
      </w:r>
      <w:proofErr w:type="gramEnd"/>
      <w:r w:rsidR="003F7FAA">
        <w:t xml:space="preserve"> </w:t>
      </w:r>
      <w:r>
        <w:t>and importantly</w:t>
      </w:r>
      <w:r w:rsidR="003563F1">
        <w:t>,</w:t>
      </w:r>
      <w:r>
        <w:t xml:space="preserve"> </w:t>
      </w:r>
      <w:r w:rsidR="002039B8">
        <w:t xml:space="preserve">we </w:t>
      </w:r>
      <w:r>
        <w:t>also make this contact to support the response submitted by Sli</w:t>
      </w:r>
      <w:r w:rsidR="003563F1">
        <w:t xml:space="preserve">nfold Parish Council </w:t>
      </w:r>
      <w:r w:rsidR="008F4092">
        <w:t>in wh</w:t>
      </w:r>
      <w:r w:rsidR="001218C6">
        <w:t xml:space="preserve">ose </w:t>
      </w:r>
      <w:r w:rsidR="008F4092">
        <w:t xml:space="preserve">parish the </w:t>
      </w:r>
      <w:r w:rsidR="001B12A8">
        <w:t xml:space="preserve">outline </w:t>
      </w:r>
      <w:r w:rsidR="008F4092">
        <w:t xml:space="preserve">land </w:t>
      </w:r>
      <w:r w:rsidR="001B12A8">
        <w:t>is situated</w:t>
      </w:r>
      <w:r w:rsidR="003F7FAA">
        <w:t>.</w:t>
      </w:r>
    </w:p>
    <w:p w14:paraId="1076BD3A" w14:textId="1CBBB715" w:rsidR="003F7FAA" w:rsidRDefault="003F7FAA" w:rsidP="002039B8">
      <w:r>
        <w:t xml:space="preserve">Broadbridge Heath Parish </w:t>
      </w:r>
      <w:r w:rsidR="00CC72F8">
        <w:t>C</w:t>
      </w:r>
      <w:r>
        <w:t xml:space="preserve">ouncil are </w:t>
      </w:r>
      <w:r w:rsidR="008959B0">
        <w:t xml:space="preserve">seriously concerned at the possibility of </w:t>
      </w:r>
      <w:r w:rsidR="00052FD7">
        <w:t xml:space="preserve">such </w:t>
      </w:r>
      <w:r w:rsidR="008959B0">
        <w:t xml:space="preserve">development </w:t>
      </w:r>
      <w:r w:rsidR="00052FD7">
        <w:t xml:space="preserve">taking place on this land and </w:t>
      </w:r>
      <w:r w:rsidR="007822FD">
        <w:t xml:space="preserve">feel it appropriate and necessary that we </w:t>
      </w:r>
      <w:r w:rsidR="0047502F">
        <w:t xml:space="preserve">write </w:t>
      </w:r>
      <w:r w:rsidR="007D1A2D">
        <w:t xml:space="preserve">to confirm our </w:t>
      </w:r>
      <w:r w:rsidR="00CC72F8">
        <w:t xml:space="preserve">outright </w:t>
      </w:r>
      <w:r w:rsidR="007D1A2D">
        <w:t xml:space="preserve">opposition </w:t>
      </w:r>
      <w:r w:rsidR="00637F3C">
        <w:t>to this suggested development.</w:t>
      </w:r>
    </w:p>
    <w:p w14:paraId="2649D76A" w14:textId="0E153F93" w:rsidR="0003740E" w:rsidRDefault="0003740E" w:rsidP="002039B8">
      <w:r>
        <w:t>Although the land in question is situa</w:t>
      </w:r>
      <w:r w:rsidR="00671EF9">
        <w:t>ted just outside of our Parish, you will be aware that i</w:t>
      </w:r>
      <w:r w:rsidR="00341760">
        <w:t xml:space="preserve">t is </w:t>
      </w:r>
      <w:r w:rsidR="003C6B14">
        <w:t xml:space="preserve">geographically </w:t>
      </w:r>
      <w:r w:rsidR="00B43CC4">
        <w:t xml:space="preserve">adjacent to the existing </w:t>
      </w:r>
      <w:r w:rsidR="00CC72F8">
        <w:t>built-up</w:t>
      </w:r>
      <w:r w:rsidR="00B43CC4">
        <w:t xml:space="preserve"> boundary</w:t>
      </w:r>
      <w:r w:rsidR="003C6B14">
        <w:t xml:space="preserve"> of Broadbridge Heath.</w:t>
      </w:r>
      <w:r w:rsidR="00B52EF0">
        <w:t xml:space="preserve"> The parish bou</w:t>
      </w:r>
      <w:r w:rsidR="00F843B0">
        <w:t xml:space="preserve">ndary </w:t>
      </w:r>
      <w:r w:rsidR="003621B2">
        <w:t xml:space="preserve">at this location </w:t>
      </w:r>
      <w:r w:rsidR="00F843B0">
        <w:t xml:space="preserve">being formed by the </w:t>
      </w:r>
      <w:r w:rsidR="0047502F">
        <w:t>A</w:t>
      </w:r>
      <w:r w:rsidR="00597CA9">
        <w:t xml:space="preserve">264 and </w:t>
      </w:r>
      <w:r w:rsidR="00F843B0">
        <w:t>A281 main road</w:t>
      </w:r>
      <w:r w:rsidR="00597CA9">
        <w:t>s</w:t>
      </w:r>
      <w:r w:rsidR="009C138E">
        <w:t>,</w:t>
      </w:r>
      <w:r w:rsidR="00F843B0">
        <w:t xml:space="preserve"> </w:t>
      </w:r>
      <w:r w:rsidR="00A91EB2">
        <w:t xml:space="preserve">which </w:t>
      </w:r>
      <w:r w:rsidR="00DD7F56">
        <w:t>form</w:t>
      </w:r>
      <w:r w:rsidR="00A91EB2">
        <w:t xml:space="preserve">s </w:t>
      </w:r>
      <w:r w:rsidR="00E0425F">
        <w:t>a</w:t>
      </w:r>
      <w:r w:rsidR="00A91EB2">
        <w:t xml:space="preserve">n obvious </w:t>
      </w:r>
      <w:r w:rsidR="00E0425F">
        <w:t xml:space="preserve">boundary to limit development to the west of the existing village of Broadbridge Heath. </w:t>
      </w:r>
      <w:r w:rsidR="00B43CC4">
        <w:t xml:space="preserve"> </w:t>
      </w:r>
      <w:r w:rsidR="00341760">
        <w:t xml:space="preserve"> </w:t>
      </w:r>
      <w:r w:rsidR="00671EF9">
        <w:t xml:space="preserve">  </w:t>
      </w:r>
    </w:p>
    <w:p w14:paraId="3051BA55" w14:textId="390263A2" w:rsidR="002039B8" w:rsidRPr="00553822" w:rsidRDefault="00DD2EDA" w:rsidP="002039B8">
      <w:r>
        <w:t xml:space="preserve">We </w:t>
      </w:r>
      <w:r w:rsidR="00665FC1">
        <w:t xml:space="preserve">echo the specific aspects </w:t>
      </w:r>
      <w:r w:rsidR="0076126D">
        <w:t>as already set out by Slinfold P</w:t>
      </w:r>
      <w:r w:rsidR="00597CA9">
        <w:t xml:space="preserve">arish </w:t>
      </w:r>
      <w:r w:rsidR="0076126D">
        <w:t>C</w:t>
      </w:r>
      <w:r w:rsidR="00597CA9">
        <w:t>ouncil</w:t>
      </w:r>
      <w:r w:rsidR="0076126D">
        <w:t xml:space="preserve"> </w:t>
      </w:r>
      <w:r w:rsidR="009C138E">
        <w:t xml:space="preserve">and </w:t>
      </w:r>
      <w:r w:rsidR="00553822">
        <w:t xml:space="preserve">outline </w:t>
      </w:r>
      <w:r w:rsidR="009C138E">
        <w:t xml:space="preserve">our </w:t>
      </w:r>
      <w:r w:rsidR="000753FA">
        <w:t xml:space="preserve">reasons for opposition </w:t>
      </w:r>
      <w:r w:rsidR="00665FC1">
        <w:t>below</w:t>
      </w:r>
      <w:r w:rsidR="002039B8">
        <w:t>: -</w:t>
      </w:r>
    </w:p>
    <w:p w14:paraId="4C462BBD" w14:textId="59372ED3" w:rsidR="002039B8" w:rsidRPr="0056008A" w:rsidRDefault="002039B8" w:rsidP="002039B8">
      <w:r w:rsidRPr="0056008A">
        <w:t xml:space="preserve">• </w:t>
      </w:r>
      <w:r w:rsidR="006F6DE7" w:rsidRPr="0056008A">
        <w:t xml:space="preserve">This development </w:t>
      </w:r>
      <w:r w:rsidR="001F252D" w:rsidRPr="0056008A">
        <w:t>would form a</w:t>
      </w:r>
      <w:r w:rsidR="00283173" w:rsidRPr="0056008A">
        <w:t xml:space="preserve">n unacceptable </w:t>
      </w:r>
      <w:r w:rsidR="0012668A" w:rsidRPr="0056008A">
        <w:t xml:space="preserve">extension to the West of Broadbridge Heath </w:t>
      </w:r>
      <w:r w:rsidR="00283173" w:rsidRPr="0056008A">
        <w:t xml:space="preserve">and cross the </w:t>
      </w:r>
      <w:r w:rsidR="00083DF0" w:rsidRPr="0056008A">
        <w:t>built-up area boundary that has been established and accepted for many years.</w:t>
      </w:r>
    </w:p>
    <w:p w14:paraId="5D6DA869" w14:textId="18FFFC4F" w:rsidR="002039B8" w:rsidRDefault="002039B8" w:rsidP="002039B8">
      <w:r>
        <w:lastRenderedPageBreak/>
        <w:t xml:space="preserve">• The proposed development </w:t>
      </w:r>
      <w:r w:rsidR="000B4A1C">
        <w:t xml:space="preserve">would be </w:t>
      </w:r>
      <w:r w:rsidR="001E4D77">
        <w:t>on green-field land</w:t>
      </w:r>
      <w:r w:rsidR="000B4A1C">
        <w:t>,</w:t>
      </w:r>
      <w:r w:rsidR="001E4D77">
        <w:t xml:space="preserve"> current</w:t>
      </w:r>
      <w:r w:rsidR="000B4A1C">
        <w:t xml:space="preserve">ly in use and </w:t>
      </w:r>
      <w:r w:rsidR="001E4D77">
        <w:t>best sui</w:t>
      </w:r>
      <w:r w:rsidR="000B4A1C">
        <w:t>ted for a</w:t>
      </w:r>
      <w:r>
        <w:t>gricultur</w:t>
      </w:r>
      <w:r w:rsidR="00C0448E">
        <w:t>al pur</w:t>
      </w:r>
      <w:r w:rsidR="00EF72F9">
        <w:t>poses</w:t>
      </w:r>
      <w:r>
        <w:t>.</w:t>
      </w:r>
    </w:p>
    <w:p w14:paraId="1AF70325" w14:textId="3951A7C6" w:rsidR="002039B8" w:rsidRDefault="002039B8" w:rsidP="002039B8">
      <w:r>
        <w:t xml:space="preserve">• The development proposed puts housing </w:t>
      </w:r>
      <w:r w:rsidR="001C6C1A">
        <w:t xml:space="preserve">within </w:t>
      </w:r>
      <w:r>
        <w:t>the strategic gap</w:t>
      </w:r>
      <w:r w:rsidR="000B4A1C">
        <w:t xml:space="preserve">, </w:t>
      </w:r>
      <w:r>
        <w:t>separat</w:t>
      </w:r>
      <w:r w:rsidR="000B4A1C">
        <w:t xml:space="preserve">ing </w:t>
      </w:r>
      <w:r>
        <w:t>Slinfold from Broadbridge Heath. This gap is protected by the S</w:t>
      </w:r>
      <w:r w:rsidR="00D33EB9">
        <w:t xml:space="preserve">linfold </w:t>
      </w:r>
      <w:r>
        <w:t>N</w:t>
      </w:r>
      <w:r w:rsidR="00D33EB9">
        <w:t xml:space="preserve">eighbourhood </w:t>
      </w:r>
      <w:r>
        <w:t>P</w:t>
      </w:r>
      <w:r w:rsidR="00D33EB9">
        <w:t xml:space="preserve">lan </w:t>
      </w:r>
      <w:r>
        <w:t xml:space="preserve">and </w:t>
      </w:r>
      <w:r w:rsidR="00445A74">
        <w:t xml:space="preserve">the </w:t>
      </w:r>
      <w:r w:rsidR="002E4E0A">
        <w:t xml:space="preserve">Horsham </w:t>
      </w:r>
      <w:r>
        <w:t>District Council’s local plan.</w:t>
      </w:r>
    </w:p>
    <w:p w14:paraId="0BC7AD34" w14:textId="1C357472" w:rsidR="000B4A1C" w:rsidRDefault="002039B8" w:rsidP="002039B8">
      <w:r>
        <w:t>• Development of the site would result in an unacceptable ecological impact on the</w:t>
      </w:r>
      <w:r w:rsidR="002E4E0A">
        <w:t xml:space="preserve"> </w:t>
      </w:r>
      <w:r>
        <w:t xml:space="preserve">present </w:t>
      </w:r>
      <w:r w:rsidR="001C6C1A">
        <w:t xml:space="preserve">green field </w:t>
      </w:r>
      <w:r>
        <w:t>environment.</w:t>
      </w:r>
    </w:p>
    <w:p w14:paraId="433C415F" w14:textId="6F665042" w:rsidR="002039B8" w:rsidRDefault="002039B8" w:rsidP="002039B8">
      <w:r>
        <w:t>• There would be a detrimental impact on the listed buildings in the area.</w:t>
      </w:r>
    </w:p>
    <w:p w14:paraId="3FDA45D9" w14:textId="043BBCAE" w:rsidR="002039B8" w:rsidRDefault="002039B8" w:rsidP="002039B8">
      <w:r w:rsidRPr="0056008A">
        <w:t xml:space="preserve">• </w:t>
      </w:r>
      <w:r w:rsidR="002E024A" w:rsidRPr="0056008A">
        <w:t xml:space="preserve">We believe that development on this site would be subject to </w:t>
      </w:r>
      <w:r w:rsidR="0097091E" w:rsidRPr="0056008A">
        <w:t xml:space="preserve">unacceptable </w:t>
      </w:r>
      <w:r w:rsidR="006F4672">
        <w:t xml:space="preserve">levels of </w:t>
      </w:r>
      <w:r w:rsidR="0097091E" w:rsidRPr="0056008A">
        <w:t xml:space="preserve">flooding </w:t>
      </w:r>
      <w:r w:rsidR="00AF497A" w:rsidRPr="0056008A">
        <w:t xml:space="preserve">and increase the frequency of flooding on the surrounding land </w:t>
      </w:r>
      <w:r w:rsidR="00C73AFD" w:rsidRPr="0056008A">
        <w:t xml:space="preserve">forming the River Arun </w:t>
      </w:r>
      <w:r w:rsidR="00843056" w:rsidRPr="0056008A">
        <w:t>basin.</w:t>
      </w:r>
    </w:p>
    <w:p w14:paraId="67A52798" w14:textId="77777777" w:rsidR="002E4E0A" w:rsidRDefault="002E4E0A" w:rsidP="002039B8"/>
    <w:p w14:paraId="0E9C1CF6" w14:textId="588147A4" w:rsidR="002039B8" w:rsidRDefault="002039B8" w:rsidP="002039B8">
      <w:r>
        <w:t xml:space="preserve">In conclusion, </w:t>
      </w:r>
      <w:r w:rsidR="001C173C">
        <w:t>having recei</w:t>
      </w:r>
      <w:r w:rsidR="005A11B9">
        <w:t xml:space="preserve">ved the subject letter, </w:t>
      </w:r>
      <w:r w:rsidR="00844DA2">
        <w:t>t</w:t>
      </w:r>
      <w:r>
        <w:t>he</w:t>
      </w:r>
      <w:r w:rsidR="00844DA2">
        <w:t xml:space="preserve"> </w:t>
      </w:r>
      <w:r w:rsidR="0060053E">
        <w:t>position taken by Broadbridge Heath</w:t>
      </w:r>
      <w:r>
        <w:t xml:space="preserve"> Parish Council </w:t>
      </w:r>
      <w:r w:rsidR="00C70FAA">
        <w:t xml:space="preserve">is that </w:t>
      </w:r>
      <w:r w:rsidR="0060053E">
        <w:t xml:space="preserve">it cannot support </w:t>
      </w:r>
      <w:r w:rsidR="00C70FAA">
        <w:t xml:space="preserve">such development on this site </w:t>
      </w:r>
      <w:r>
        <w:t xml:space="preserve">and </w:t>
      </w:r>
      <w:r w:rsidR="005935DA">
        <w:t xml:space="preserve">would robustly </w:t>
      </w:r>
      <w:r>
        <w:t xml:space="preserve">object to plans </w:t>
      </w:r>
      <w:r w:rsidR="005935DA">
        <w:t>should th</w:t>
      </w:r>
      <w:r>
        <w:t>ey c</w:t>
      </w:r>
      <w:r w:rsidR="005935DA">
        <w:t>o</w:t>
      </w:r>
      <w:r>
        <w:t>me forward.</w:t>
      </w:r>
    </w:p>
    <w:p w14:paraId="6BC3F65B" w14:textId="5FC112C3" w:rsidR="005935DA" w:rsidRDefault="005935DA" w:rsidP="002039B8"/>
    <w:p w14:paraId="39AA0D85" w14:textId="58331775" w:rsidR="005935DA" w:rsidRDefault="005935DA" w:rsidP="002039B8">
      <w:r>
        <w:t>Yours faithfully</w:t>
      </w:r>
    </w:p>
    <w:p w14:paraId="6E87AE5E" w14:textId="2EC455C2" w:rsidR="00C17E62" w:rsidRDefault="00344E5F" w:rsidP="002039B8">
      <w:r>
        <w:br w:type="textWrapping" w:clear="all"/>
      </w:r>
    </w:p>
    <w:p w14:paraId="180704CC" w14:textId="77777777" w:rsidR="00344E5F" w:rsidRDefault="00344E5F" w:rsidP="002039B8"/>
    <w:p w14:paraId="64D3E80F" w14:textId="77777777" w:rsidR="001507DF" w:rsidRDefault="00B34B35" w:rsidP="002039B8">
      <w:r>
        <w:t>Lucinda Edwards</w:t>
      </w:r>
    </w:p>
    <w:p w14:paraId="1EE556A9" w14:textId="197422E2" w:rsidR="00C17E62" w:rsidRPr="005F454E" w:rsidRDefault="00B34B35" w:rsidP="002039B8">
      <w:pPr>
        <w:rPr>
          <w:b/>
          <w:bCs/>
        </w:rPr>
      </w:pPr>
      <w:r w:rsidRPr="005F454E">
        <w:rPr>
          <w:b/>
          <w:bCs/>
        </w:rPr>
        <w:t>Clerk, on behalf of Broadb</w:t>
      </w:r>
      <w:r w:rsidR="00DC0034">
        <w:rPr>
          <w:b/>
          <w:bCs/>
        </w:rPr>
        <w:t>r</w:t>
      </w:r>
      <w:r w:rsidRPr="005F454E">
        <w:rPr>
          <w:b/>
          <w:bCs/>
        </w:rPr>
        <w:t>idge Heath Parish Council</w:t>
      </w:r>
    </w:p>
    <w:p w14:paraId="5E47D8F1" w14:textId="7D65C218" w:rsidR="00C17E62" w:rsidRDefault="00C17E62" w:rsidP="002039B8">
      <w:r>
        <w:t>C.C.</w:t>
      </w:r>
      <w:r w:rsidR="00180CED">
        <w:tab/>
      </w:r>
      <w:r>
        <w:t>Horsham District Council</w:t>
      </w:r>
    </w:p>
    <w:p w14:paraId="703EDAA8" w14:textId="67BD226B" w:rsidR="00C17E62" w:rsidRDefault="00180CED" w:rsidP="002039B8">
      <w:r>
        <w:tab/>
        <w:t>Slinfold Parish Council</w:t>
      </w:r>
    </w:p>
    <w:sectPr w:rsidR="00C17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B8"/>
    <w:rsid w:val="0003740E"/>
    <w:rsid w:val="00052FD7"/>
    <w:rsid w:val="00053D95"/>
    <w:rsid w:val="000753FA"/>
    <w:rsid w:val="00083DF0"/>
    <w:rsid w:val="000B4A1C"/>
    <w:rsid w:val="001218C6"/>
    <w:rsid w:val="0012668A"/>
    <w:rsid w:val="0013285F"/>
    <w:rsid w:val="001507DF"/>
    <w:rsid w:val="00180CED"/>
    <w:rsid w:val="001A30B1"/>
    <w:rsid w:val="001A4D87"/>
    <w:rsid w:val="001A6A11"/>
    <w:rsid w:val="001B12A8"/>
    <w:rsid w:val="001C173C"/>
    <w:rsid w:val="001C6C1A"/>
    <w:rsid w:val="001E4D77"/>
    <w:rsid w:val="001F252D"/>
    <w:rsid w:val="0020126D"/>
    <w:rsid w:val="002039B8"/>
    <w:rsid w:val="00256559"/>
    <w:rsid w:val="0027131D"/>
    <w:rsid w:val="00283173"/>
    <w:rsid w:val="002E024A"/>
    <w:rsid w:val="002E4E0A"/>
    <w:rsid w:val="0030246B"/>
    <w:rsid w:val="00341760"/>
    <w:rsid w:val="00344E5F"/>
    <w:rsid w:val="003563F1"/>
    <w:rsid w:val="0035703E"/>
    <w:rsid w:val="003621B2"/>
    <w:rsid w:val="003C6B14"/>
    <w:rsid w:val="003F7FAA"/>
    <w:rsid w:val="0044374F"/>
    <w:rsid w:val="00445A74"/>
    <w:rsid w:val="0047502F"/>
    <w:rsid w:val="00553822"/>
    <w:rsid w:val="0056008A"/>
    <w:rsid w:val="00584929"/>
    <w:rsid w:val="005935DA"/>
    <w:rsid w:val="00597CA9"/>
    <w:rsid w:val="005A11B9"/>
    <w:rsid w:val="005A78E4"/>
    <w:rsid w:val="005B279A"/>
    <w:rsid w:val="005F454E"/>
    <w:rsid w:val="0060053E"/>
    <w:rsid w:val="00621E9E"/>
    <w:rsid w:val="00637F3C"/>
    <w:rsid w:val="00665FC1"/>
    <w:rsid w:val="00671EF9"/>
    <w:rsid w:val="006F4672"/>
    <w:rsid w:val="006F6DE7"/>
    <w:rsid w:val="007434FF"/>
    <w:rsid w:val="0076126D"/>
    <w:rsid w:val="007822FD"/>
    <w:rsid w:val="00795030"/>
    <w:rsid w:val="007D1A2D"/>
    <w:rsid w:val="00843056"/>
    <w:rsid w:val="00844DA2"/>
    <w:rsid w:val="00854DEB"/>
    <w:rsid w:val="008959B0"/>
    <w:rsid w:val="008D5A25"/>
    <w:rsid w:val="008F271C"/>
    <w:rsid w:val="008F4092"/>
    <w:rsid w:val="0095660A"/>
    <w:rsid w:val="0097091E"/>
    <w:rsid w:val="009C138E"/>
    <w:rsid w:val="00A34FA0"/>
    <w:rsid w:val="00A91EB2"/>
    <w:rsid w:val="00A9409B"/>
    <w:rsid w:val="00AF497A"/>
    <w:rsid w:val="00B11F5F"/>
    <w:rsid w:val="00B34B35"/>
    <w:rsid w:val="00B43CC4"/>
    <w:rsid w:val="00B52EF0"/>
    <w:rsid w:val="00C0448E"/>
    <w:rsid w:val="00C17E62"/>
    <w:rsid w:val="00C70FAA"/>
    <w:rsid w:val="00C73AFD"/>
    <w:rsid w:val="00C87F8E"/>
    <w:rsid w:val="00CC72F8"/>
    <w:rsid w:val="00D33EB9"/>
    <w:rsid w:val="00DC0034"/>
    <w:rsid w:val="00DD2EDA"/>
    <w:rsid w:val="00DD7F56"/>
    <w:rsid w:val="00E0425F"/>
    <w:rsid w:val="00ED0C67"/>
    <w:rsid w:val="00EF72F9"/>
    <w:rsid w:val="00F843B0"/>
    <w:rsid w:val="00FC2454"/>
    <w:rsid w:val="00FE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E15D0"/>
  <w15:chartTrackingRefBased/>
  <w15:docId w15:val="{130AA892-80F5-404C-AF61-8620141B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87F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56"/>
      <w:szCs w:val="24"/>
    </w:rPr>
  </w:style>
  <w:style w:type="paragraph" w:styleId="Heading2">
    <w:name w:val="heading 2"/>
    <w:basedOn w:val="Normal"/>
    <w:next w:val="Normal"/>
    <w:link w:val="Heading2Char"/>
    <w:qFormat/>
    <w:rsid w:val="00C87F8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F8E"/>
    <w:rPr>
      <w:rFonts w:ascii="Times New Roman" w:eastAsia="Times New Roman" w:hAnsi="Times New Roman" w:cs="Times New Roman"/>
      <w:sz w:val="56"/>
      <w:szCs w:val="24"/>
    </w:rPr>
  </w:style>
  <w:style w:type="character" w:customStyle="1" w:styleId="Heading2Char">
    <w:name w:val="Heading 2 Char"/>
    <w:basedOn w:val="DefaultParagraphFont"/>
    <w:link w:val="Heading2"/>
    <w:rsid w:val="00C87F8E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0069CA3B7542B9B6506AE630E0F2" ma:contentTypeVersion="11" ma:contentTypeDescription="Create a new document." ma:contentTypeScope="" ma:versionID="3c9f57f67524479b0a1e212c2036c47f">
  <xsd:schema xmlns:xsd="http://www.w3.org/2001/XMLSchema" xmlns:xs="http://www.w3.org/2001/XMLSchema" xmlns:p="http://schemas.microsoft.com/office/2006/metadata/properties" xmlns:ns2="d17b5233-1086-42e1-bb6f-c81d3387b6a3" targetNamespace="http://schemas.microsoft.com/office/2006/metadata/properties" ma:root="true" ma:fieldsID="9b64f4f3756c22c6156afdd17f6cc6f9" ns2:_="">
    <xsd:import namespace="d17b5233-1086-42e1-bb6f-c81d3387b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5233-1086-42e1-bb6f-c81d3387b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07869B-4880-44FC-BFB7-DEBADA33F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7b5233-1086-42e1-bb6f-c81d3387b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96BF3A-0F58-438C-A9BE-DA7A1CDF2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D7B00-D578-406B-9565-F36C344710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Clark</dc:creator>
  <cp:keywords/>
  <dc:description/>
  <cp:lastModifiedBy>Clerk BBH</cp:lastModifiedBy>
  <cp:revision>15</cp:revision>
  <dcterms:created xsi:type="dcterms:W3CDTF">2022-03-03T06:38:00Z</dcterms:created>
  <dcterms:modified xsi:type="dcterms:W3CDTF">2022-03-08T12:21:00Z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0x010100C46F0069CA3B7542B9B6506AE630E0F2</vt:lpwstr>
  </property>
</Properties>
</file>